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5FA1D" w14:textId="77777777" w:rsidR="001D649A" w:rsidRPr="00DF3E80" w:rsidRDefault="00D478C5" w:rsidP="00DF3E80">
      <w:pPr>
        <w:pStyle w:val="SubKriteria"/>
        <w:keepNext w:val="0"/>
        <w:keepLines w:val="0"/>
        <w:widowControl w:val="0"/>
        <w:numPr>
          <w:ilvl w:val="0"/>
          <w:numId w:val="0"/>
        </w:numPr>
        <w:autoSpaceDE w:val="0"/>
        <w:autoSpaceDN w:val="0"/>
        <w:spacing w:after="240"/>
        <w:ind w:left="426"/>
        <w:jc w:val="center"/>
        <w:outlineLvl w:val="9"/>
        <w:rPr>
          <w:b w:val="0"/>
          <w:bCs w:val="0"/>
        </w:rPr>
      </w:pPr>
      <w:r>
        <w:rPr>
          <w:rFonts w:ascii="Arial" w:eastAsia="Arial" w:hAnsi="Arial" w:cs="Arial"/>
          <w:color w:val="000000"/>
          <w:lang w:val="id-ID"/>
        </w:rPr>
        <w:t xml:space="preserve">Kriteria 2 </w:t>
      </w:r>
      <w:proofErr w:type="spellStart"/>
      <w:r w:rsidR="00DF3E80" w:rsidRPr="00351E4B">
        <w:rPr>
          <w:rFonts w:ascii="Arial" w:eastAsia="Arial" w:hAnsi="Arial" w:cs="Arial"/>
          <w:color w:val="000000"/>
        </w:rPr>
        <w:t>Tabel</w:t>
      </w:r>
      <w:proofErr w:type="spellEnd"/>
      <w:r w:rsidR="00DF3E80" w:rsidRPr="00351E4B">
        <w:rPr>
          <w:rFonts w:ascii="Arial" w:eastAsia="Arial" w:hAnsi="Arial" w:cs="Arial"/>
          <w:color w:val="000000"/>
        </w:rPr>
        <w:t xml:space="preserve"> 2.2 </w:t>
      </w:r>
      <w:proofErr w:type="spellStart"/>
      <w:r w:rsidR="00DF3E80" w:rsidRPr="00DB1934">
        <w:rPr>
          <w:rFonts w:ascii="Arial" w:hAnsi="Arial" w:cs="Arial"/>
          <w:b w:val="0"/>
          <w:bCs w:val="0"/>
          <w:color w:val="000000"/>
        </w:rPr>
        <w:t>Standar</w:t>
      </w:r>
      <w:proofErr w:type="spellEnd"/>
      <w:r w:rsidR="00DF3E80" w:rsidRPr="00DB1934">
        <w:rPr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="00DF3E80" w:rsidRPr="00DB1934">
        <w:rPr>
          <w:rFonts w:ascii="Arial" w:hAnsi="Arial" w:cs="Arial"/>
          <w:b w:val="0"/>
          <w:bCs w:val="0"/>
          <w:color w:val="000000"/>
        </w:rPr>
        <w:t>Perguruan</w:t>
      </w:r>
      <w:proofErr w:type="spellEnd"/>
      <w:r w:rsidR="00DF3E80" w:rsidRPr="00DB1934">
        <w:rPr>
          <w:rFonts w:ascii="Arial" w:hAnsi="Arial" w:cs="Arial"/>
          <w:b w:val="0"/>
          <w:bCs w:val="0"/>
          <w:color w:val="000000"/>
        </w:rPr>
        <w:t xml:space="preserve"> Tinggi dan Strategi </w:t>
      </w:r>
      <w:proofErr w:type="spellStart"/>
      <w:r w:rsidR="00DF3E80" w:rsidRPr="00DB1934">
        <w:rPr>
          <w:rFonts w:ascii="Arial" w:hAnsi="Arial" w:cs="Arial"/>
          <w:b w:val="0"/>
          <w:bCs w:val="0"/>
          <w:color w:val="000000"/>
        </w:rPr>
        <w:t>Pencapaian</w:t>
      </w:r>
      <w:proofErr w:type="spellEnd"/>
      <w:r w:rsidR="00DF3E80" w:rsidRPr="00DB1934">
        <w:rPr>
          <w:rFonts w:ascii="Arial" w:hAnsi="Arial" w:cs="Arial"/>
          <w:b w:val="0"/>
          <w:bCs w:val="0"/>
          <w:color w:val="000000"/>
        </w:rPr>
        <w:t xml:space="preserve"> </w:t>
      </w:r>
      <w:proofErr w:type="spellStart"/>
      <w:r w:rsidR="00DF3E80" w:rsidRPr="00DB1934">
        <w:rPr>
          <w:rFonts w:ascii="Arial" w:hAnsi="Arial" w:cs="Arial"/>
          <w:b w:val="0"/>
          <w:bCs w:val="0"/>
          <w:color w:val="000000"/>
        </w:rPr>
        <w:t>Standar</w:t>
      </w:r>
      <w:proofErr w:type="spellEnd"/>
    </w:p>
    <w:tbl>
      <w:tblPr>
        <w:tblW w:w="137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828"/>
        <w:gridCol w:w="3259"/>
        <w:gridCol w:w="2692"/>
        <w:gridCol w:w="3404"/>
      </w:tblGrid>
      <w:tr w:rsidR="00DF3E80" w:rsidRPr="00351E4B" w14:paraId="07F8405E" w14:textId="77777777" w:rsidTr="00DF3E80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389330F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b/>
                <w:color w:val="000000"/>
              </w:rPr>
              <w:t>Standar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1787820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351E4B">
              <w:rPr>
                <w:rFonts w:ascii="Arial" w:eastAsia="Arial" w:hAnsi="Arial" w:cs="Arial"/>
                <w:b/>
                <w:color w:val="000000"/>
              </w:rPr>
              <w:t xml:space="preserve">Strategi </w:t>
            </w:r>
            <w:proofErr w:type="spellStart"/>
            <w:r w:rsidRPr="00351E4B">
              <w:rPr>
                <w:rFonts w:ascii="Arial" w:eastAsia="Arial" w:hAnsi="Arial" w:cs="Arial"/>
                <w:b/>
                <w:color w:val="000000"/>
              </w:rPr>
              <w:t>Pencapaian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45A54DE0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b/>
                <w:color w:val="000000"/>
              </w:rPr>
              <w:t>Sumber</w:t>
            </w:r>
            <w:proofErr w:type="spellEnd"/>
            <w:r w:rsidRPr="00351E4B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b/>
                <w:color w:val="000000"/>
              </w:rPr>
              <w:t>Daya</w:t>
            </w:r>
            <w:proofErr w:type="spellEnd"/>
            <w:r w:rsidRPr="00351E4B">
              <w:rPr>
                <w:rFonts w:ascii="Arial" w:eastAsia="Arial" w:hAnsi="Arial" w:cs="Arial"/>
                <w:b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b/>
                <w:color w:val="000000"/>
              </w:rPr>
              <w:t>dialokasikan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71A95394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b/>
                <w:color w:val="000000"/>
              </w:rPr>
              <w:t>Mekanisme</w:t>
            </w:r>
            <w:proofErr w:type="spellEnd"/>
            <w:r w:rsidRPr="00351E4B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b/>
                <w:color w:val="000000"/>
              </w:rPr>
              <w:t>Kontrol</w:t>
            </w:r>
            <w:proofErr w:type="spellEnd"/>
          </w:p>
        </w:tc>
      </w:tr>
      <w:tr w:rsidR="00DF3E80" w:rsidRPr="00DB1934" w14:paraId="0F5EDF55" w14:textId="77777777" w:rsidTr="00DF3E80"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9CA0354" w14:textId="77777777" w:rsidR="00DF3E80" w:rsidRPr="00DB1934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6"/>
              <w:jc w:val="center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 w:rsidRPr="00DB1934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(1)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5EE9BA9" w14:textId="77777777" w:rsidR="00DF3E80" w:rsidRPr="00DB1934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6"/>
              <w:jc w:val="center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 w:rsidRPr="00DB1934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(2)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DD67CAF" w14:textId="77777777" w:rsidR="00DF3E80" w:rsidRPr="00DB1934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6"/>
              <w:jc w:val="center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 w:rsidRPr="00DB1934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(3)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87A1AB1" w14:textId="77777777" w:rsidR="00DF3E80" w:rsidRPr="00DB1934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16"/>
              <w:jc w:val="center"/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</w:pPr>
            <w:r w:rsidRPr="00DB1934">
              <w:rPr>
                <w:rFonts w:ascii="Arial" w:eastAsia="Arial" w:hAnsi="Arial" w:cs="Arial"/>
                <w:i/>
                <w:color w:val="000000"/>
                <w:sz w:val="16"/>
                <w:szCs w:val="16"/>
              </w:rPr>
              <w:t>(4)</w:t>
            </w:r>
          </w:p>
        </w:tc>
      </w:tr>
      <w:tr w:rsidR="00DF3E80" w:rsidRPr="007B759F" w14:paraId="35B0EBE6" w14:textId="77777777" w:rsidTr="00DF3E80">
        <w:trPr>
          <w:trHeight w:val="517"/>
        </w:trPr>
        <w:tc>
          <w:tcPr>
            <w:tcW w:w="1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A69FD" w14:textId="77777777" w:rsidR="00DF3E80" w:rsidRPr="007B759F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right="116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7B759F">
              <w:rPr>
                <w:rFonts w:ascii="Arial" w:eastAsia="Arial" w:hAnsi="Arial" w:cs="Arial"/>
                <w:b/>
                <w:bCs/>
                <w:color w:val="000000"/>
              </w:rPr>
              <w:t xml:space="preserve">Tata </w:t>
            </w:r>
            <w:proofErr w:type="spellStart"/>
            <w:r w:rsidRPr="007B759F">
              <w:rPr>
                <w:rFonts w:ascii="Arial" w:eastAsia="Arial" w:hAnsi="Arial" w:cs="Arial"/>
                <w:b/>
                <w:bCs/>
                <w:color w:val="000000"/>
              </w:rPr>
              <w:t>Pamong</w:t>
            </w:r>
            <w:proofErr w:type="spellEnd"/>
            <w:r w:rsidRPr="007B759F">
              <w:rPr>
                <w:rFonts w:ascii="Arial" w:eastAsia="Arial" w:hAnsi="Arial" w:cs="Arial"/>
                <w:b/>
                <w:bCs/>
                <w:color w:val="000000"/>
              </w:rPr>
              <w:t xml:space="preserve"> dan Tata Kelola</w:t>
            </w:r>
          </w:p>
        </w:tc>
      </w:tr>
      <w:tr w:rsidR="00DF3E80" w:rsidRPr="00351E4B" w14:paraId="76829AEB" w14:textId="77777777" w:rsidTr="00DF3E80">
        <w:trPr>
          <w:trHeight w:val="3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99FD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6B09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Memiliki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formal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sistem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tata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pamong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tata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kelola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menyusun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arah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strategis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sesuai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konteks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institusi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menjamin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akuntabilitas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keberlanjutan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transparansi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serta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memitigasi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potensi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risiko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termasuk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pengembangan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organisasi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CEFDD" w14:textId="77777777" w:rsidR="00DF3E80" w:rsidRPr="00351E4B" w:rsidRDefault="00DF3E80" w:rsidP="00DF3E8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Mempelajari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memahami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aturan-aturan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mengenai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tata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pamong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tatakelola</w:t>
            </w:r>
            <w:proofErr w:type="spellEnd"/>
          </w:p>
          <w:p w14:paraId="31CAE8F2" w14:textId="77777777" w:rsidR="00DF3E80" w:rsidRPr="00351E4B" w:rsidRDefault="00DF3E80" w:rsidP="00DF3E8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Melibatkan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aktif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unit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perancangan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penyusunan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tata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pamong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tata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kelola</w:t>
            </w:r>
            <w:proofErr w:type="spellEnd"/>
          </w:p>
          <w:p w14:paraId="505768E6" w14:textId="77777777" w:rsidR="00DF3E80" w:rsidRPr="00351E4B" w:rsidRDefault="00DF3E80" w:rsidP="00DF3E8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Penyusunan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draft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sistem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tata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pamong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tata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kelola</w:t>
            </w:r>
            <w:proofErr w:type="spellEnd"/>
          </w:p>
          <w:p w14:paraId="4460295A" w14:textId="77777777" w:rsidR="00DF3E80" w:rsidRPr="00351E4B" w:rsidRDefault="00DF3E80" w:rsidP="00DF3E8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pembahasan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pedoman</w:t>
            </w:r>
            <w:proofErr w:type="spellEnd"/>
          </w:p>
          <w:p w14:paraId="381F4DD1" w14:textId="77777777" w:rsidR="00DF3E80" w:rsidRPr="00351E4B" w:rsidRDefault="00DF3E80" w:rsidP="00DF3E8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Penetapan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formal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28E3" w14:textId="77777777" w:rsidR="00DF3E80" w:rsidRPr="00351E4B" w:rsidRDefault="00DF3E80" w:rsidP="00DF3E8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311"/>
              <w:jc w:val="both"/>
              <w:rPr>
                <w:rFonts w:ascii="Arial" w:eastAsia="Arial" w:hAnsi="Arial" w:cs="Arial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Ketersediaan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lembaga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/unit/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bagian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membantu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keterlaksanaan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pembuatan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pedoman</w:t>
            </w:r>
            <w:proofErr w:type="spellEnd"/>
          </w:p>
          <w:p w14:paraId="28A25DC4" w14:textId="77777777" w:rsidR="00DF3E80" w:rsidRPr="00351E4B" w:rsidRDefault="00DF3E80" w:rsidP="00DF3E8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311"/>
              <w:jc w:val="both"/>
              <w:rPr>
                <w:rFonts w:ascii="Arial" w:eastAsia="Arial" w:hAnsi="Arial" w:cs="Arial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Ketersediaan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anggaran</w:t>
            </w:r>
            <w:proofErr w:type="spellEnd"/>
          </w:p>
          <w:p w14:paraId="77F3DEBF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4E94" w14:textId="062ECF88" w:rsidR="00DF3E80" w:rsidRPr="00351E4B" w:rsidRDefault="007D468C" w:rsidP="00DF3E8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0" w:right="116"/>
              <w:jc w:val="both"/>
              <w:rPr>
                <w:rFonts w:ascii="Arial" w:hAnsi="Arial" w:cs="Arial"/>
              </w:rPr>
            </w:pPr>
            <w:hyperlink r:id="rId7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 xml:space="preserve">Tersedianya pedoman tata kelola UIN Raden Fatah </w:t>
              </w:r>
            </w:hyperlink>
          </w:p>
          <w:p w14:paraId="03947416" w14:textId="4CDC36CC" w:rsidR="00DF3E80" w:rsidRPr="00351E4B" w:rsidRDefault="00DF3E80" w:rsidP="00DF3E8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0" w:right="116"/>
              <w:jc w:val="both"/>
              <w:rPr>
                <w:rFonts w:ascii="Arial" w:eastAsia="Arial" w:hAnsi="Arial" w:cs="Arial"/>
              </w:rPr>
            </w:pPr>
            <w:proofErr w:type="spellStart"/>
            <w:r w:rsidRPr="00351E4B">
              <w:rPr>
                <w:rFonts w:ascii="Arial" w:eastAsia="Arial" w:hAnsi="Arial" w:cs="Arial"/>
              </w:rPr>
              <w:t>Sosialisasi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pedoman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standarisasi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uraian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pekerjaan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(</w:t>
            </w:r>
            <w:hyperlink r:id="rId8">
              <w:r w:rsidRPr="00351E4B">
                <w:rPr>
                  <w:rFonts w:ascii="Arial" w:eastAsia="Arial" w:hAnsi="Arial" w:cs="Arial"/>
                  <w:color w:val="1155CC"/>
                  <w:u w:val="single"/>
                </w:rPr>
                <w:t>job deskripsi</w:t>
              </w:r>
            </w:hyperlink>
            <w:r w:rsidRPr="00351E4B">
              <w:rPr>
                <w:rFonts w:ascii="Arial" w:eastAsia="Arial" w:hAnsi="Arial" w:cs="Arial"/>
              </w:rPr>
              <w:t xml:space="preserve">) </w:t>
            </w:r>
            <w:proofErr w:type="spellStart"/>
            <w:r w:rsidRPr="00351E4B">
              <w:rPr>
                <w:rFonts w:ascii="Arial" w:eastAsia="Arial" w:hAnsi="Arial" w:cs="Arial"/>
              </w:rPr>
              <w:t>secara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online</w:t>
            </w:r>
          </w:p>
          <w:p w14:paraId="71362E2E" w14:textId="77777777" w:rsidR="00DF3E80" w:rsidRPr="00351E4B" w:rsidRDefault="00DF3E80" w:rsidP="00DF3E8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0" w:right="116"/>
              <w:jc w:val="both"/>
              <w:rPr>
                <w:rFonts w:ascii="Arial" w:eastAsia="Arial" w:hAnsi="Arial" w:cs="Arial"/>
              </w:rPr>
            </w:pPr>
            <w:r w:rsidRPr="00351E4B">
              <w:rPr>
                <w:rFonts w:ascii="Arial" w:eastAsia="Arial" w:hAnsi="Arial" w:cs="Arial"/>
              </w:rPr>
              <w:t xml:space="preserve">Monitoring dan </w:t>
            </w:r>
            <w:proofErr w:type="spellStart"/>
            <w:r w:rsidRPr="00351E4B">
              <w:rPr>
                <w:rFonts w:ascii="Arial" w:eastAsia="Arial" w:hAnsi="Arial" w:cs="Arial"/>
              </w:rPr>
              <w:t>evaluasi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pelaksanaan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tata </w:t>
            </w:r>
            <w:proofErr w:type="spellStart"/>
            <w:r w:rsidRPr="00351E4B">
              <w:rPr>
                <w:rFonts w:ascii="Arial" w:eastAsia="Arial" w:hAnsi="Arial" w:cs="Arial"/>
              </w:rPr>
              <w:t>kelola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dilakukan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oleh audit </w:t>
            </w:r>
            <w:proofErr w:type="spellStart"/>
            <w:r w:rsidRPr="00351E4B">
              <w:rPr>
                <w:rFonts w:ascii="Arial" w:eastAsia="Arial" w:hAnsi="Arial" w:cs="Arial"/>
              </w:rPr>
              <w:t>melalui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assessment </w:t>
            </w:r>
            <w:proofErr w:type="spellStart"/>
            <w:r w:rsidRPr="00351E4B">
              <w:rPr>
                <w:rFonts w:ascii="Arial" w:eastAsia="Arial" w:hAnsi="Arial" w:cs="Arial"/>
              </w:rPr>
              <w:t>lapangan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berkala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insidentil</w:t>
            </w:r>
            <w:proofErr w:type="spellEnd"/>
            <w:r w:rsidRPr="00351E4B">
              <w:rPr>
                <w:rFonts w:ascii="Arial" w:eastAsia="Arial" w:hAnsi="Arial" w:cs="Arial"/>
              </w:rPr>
              <w:t>.</w:t>
            </w:r>
          </w:p>
          <w:p w14:paraId="469691C6" w14:textId="77777777" w:rsidR="00DF3E80" w:rsidRPr="00351E4B" w:rsidRDefault="00DF3E80" w:rsidP="00DF3E8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0" w:right="116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</w:rPr>
              <w:t>RTM:</w:t>
            </w:r>
          </w:p>
          <w:p w14:paraId="19632489" w14:textId="4A1EE243" w:rsidR="00DF3E80" w:rsidRPr="00351E4B" w:rsidRDefault="007D468C" w:rsidP="00554EBF">
            <w:pPr>
              <w:widowControl w:val="0"/>
              <w:tabs>
                <w:tab w:val="left" w:pos="456"/>
              </w:tabs>
              <w:spacing w:line="276" w:lineRule="auto"/>
              <w:ind w:right="113"/>
              <w:jc w:val="both"/>
              <w:rPr>
                <w:rFonts w:ascii="Arial" w:eastAsia="Arial" w:hAnsi="Arial" w:cs="Arial"/>
              </w:rPr>
            </w:pPr>
            <w:hyperlink r:id="rId9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Laporan RTM tahun  2017</w:t>
              </w:r>
            </w:hyperlink>
          </w:p>
          <w:p w14:paraId="0B7D59D0" w14:textId="1DDB0347" w:rsidR="00DF3E80" w:rsidRPr="00351E4B" w:rsidRDefault="007D468C" w:rsidP="00554EBF">
            <w:pPr>
              <w:widowControl w:val="0"/>
              <w:tabs>
                <w:tab w:val="left" w:pos="456"/>
              </w:tabs>
              <w:spacing w:line="276" w:lineRule="auto"/>
              <w:ind w:right="113"/>
              <w:jc w:val="both"/>
              <w:rPr>
                <w:rFonts w:ascii="Arial" w:eastAsia="Arial" w:hAnsi="Arial" w:cs="Arial"/>
              </w:rPr>
            </w:pPr>
            <w:hyperlink r:id="rId10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Laporan RTM tahun  2018</w:t>
              </w:r>
            </w:hyperlink>
          </w:p>
          <w:p w14:paraId="62EB4352" w14:textId="372F1843" w:rsidR="00DF3E80" w:rsidRPr="00351E4B" w:rsidRDefault="007D468C" w:rsidP="00554EBF">
            <w:pPr>
              <w:widowControl w:val="0"/>
              <w:tabs>
                <w:tab w:val="left" w:pos="456"/>
              </w:tabs>
              <w:spacing w:line="276" w:lineRule="auto"/>
              <w:ind w:right="113"/>
              <w:jc w:val="both"/>
              <w:rPr>
                <w:rFonts w:ascii="Arial" w:eastAsia="Arial" w:hAnsi="Arial" w:cs="Arial"/>
              </w:rPr>
            </w:pPr>
            <w:hyperlink r:id="rId11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Laporan RTM tahun  2019</w:t>
              </w:r>
            </w:hyperlink>
          </w:p>
        </w:tc>
      </w:tr>
      <w:tr w:rsidR="00DF3E80" w:rsidRPr="00351E4B" w14:paraId="4C2FABE7" w14:textId="77777777" w:rsidTr="00D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2C6D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F93D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Memiliki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bukti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sahih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terkait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upaya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institusi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melindungi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integritas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akademik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kualitas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pendidikan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tinggi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dilaksanakan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konsisten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efektif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efisien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5002" w14:textId="77777777" w:rsidR="00DF3E80" w:rsidRPr="00351E4B" w:rsidRDefault="00DF3E80" w:rsidP="00DF3E80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13" w:right="116" w:hanging="313"/>
              <w:jc w:val="both"/>
              <w:rPr>
                <w:rFonts w:ascii="Arial" w:eastAsia="Arial" w:hAnsi="Arial" w:cs="Arial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Memiliki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kebijakan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pedoman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tentang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integritas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akademik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kualitas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pendidikan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tinggi</w:t>
            </w:r>
            <w:proofErr w:type="spellEnd"/>
          </w:p>
          <w:p w14:paraId="33E23512" w14:textId="77777777" w:rsidR="00DF3E80" w:rsidRPr="00351E4B" w:rsidRDefault="00DF3E80" w:rsidP="00DF3E80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13" w:right="116" w:hanging="313"/>
              <w:jc w:val="both"/>
              <w:rPr>
                <w:rFonts w:ascii="Arial" w:eastAsia="Arial" w:hAnsi="Arial" w:cs="Arial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Memiliki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dokumentasi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pelaksanaan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integritas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akademik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kualitas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pendidikan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tinggi</w:t>
            </w:r>
            <w:proofErr w:type="spellEnd"/>
          </w:p>
          <w:p w14:paraId="081AC3F1" w14:textId="77777777" w:rsidR="00DF3E80" w:rsidRPr="00351E4B" w:rsidRDefault="00DF3E80" w:rsidP="00DF3E80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13" w:right="116" w:hanging="313"/>
              <w:jc w:val="both"/>
              <w:rPr>
                <w:rFonts w:ascii="Arial" w:eastAsia="Arial" w:hAnsi="Arial" w:cs="Arial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monev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terhadap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integritas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akademik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kualitas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pendidikan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tinggi</w:t>
            </w:r>
            <w:proofErr w:type="spellEnd"/>
          </w:p>
          <w:p w14:paraId="05DBA436" w14:textId="77777777" w:rsidR="00DF3E80" w:rsidRPr="00351E4B" w:rsidRDefault="00DF3E80" w:rsidP="00DF3E80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13" w:right="116" w:hanging="313"/>
              <w:jc w:val="both"/>
              <w:rPr>
                <w:rFonts w:ascii="Arial" w:eastAsia="Arial" w:hAnsi="Arial" w:cs="Arial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perbaikan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peningkatan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standar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4CCF" w14:textId="77777777" w:rsidR="00DF3E80" w:rsidRPr="00351E4B" w:rsidRDefault="00DF3E80" w:rsidP="00DF3E80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before="41" w:after="0" w:line="276" w:lineRule="auto"/>
              <w:ind w:left="232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Pimpinan</w:t>
            </w:r>
            <w:proofErr w:type="spellEnd"/>
          </w:p>
          <w:p w14:paraId="228A8CF3" w14:textId="77777777" w:rsidR="00DF3E80" w:rsidRPr="00351E4B" w:rsidRDefault="00DF3E80" w:rsidP="00DF3E80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before="41" w:after="0" w:line="276" w:lineRule="auto"/>
              <w:ind w:left="232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Sumber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finansial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bersumber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pada DIPA 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0166" w14:textId="1B7A063C" w:rsidR="00DF3E80" w:rsidRPr="00351E4B" w:rsidRDefault="007D468C" w:rsidP="00DF3E8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0" w:right="116" w:hanging="426"/>
              <w:jc w:val="both"/>
              <w:rPr>
                <w:rFonts w:ascii="Arial" w:eastAsia="Arial" w:hAnsi="Arial" w:cs="Arial"/>
                <w:color w:val="000000"/>
              </w:rPr>
            </w:pPr>
            <w:hyperlink r:id="rId12">
              <w:r w:rsidR="00DF3E80" w:rsidRPr="00351E4B">
                <w:rPr>
                  <w:rFonts w:ascii="Arial" w:eastAsia="Arial" w:hAnsi="Arial" w:cs="Arial"/>
                  <w:color w:val="0563C1"/>
                  <w:u w:val="single"/>
                </w:rPr>
                <w:t>Tersedianya pedoman SOP dan Standar Mutu UIN Raden Fatah</w:t>
              </w:r>
            </w:hyperlink>
          </w:p>
          <w:p w14:paraId="23986599" w14:textId="77777777" w:rsidR="00DF3E80" w:rsidRPr="00351E4B" w:rsidRDefault="007D468C" w:rsidP="00DF3E8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0" w:right="116"/>
              <w:jc w:val="both"/>
              <w:rPr>
                <w:rFonts w:ascii="Arial" w:eastAsia="Arial" w:hAnsi="Arial" w:cs="Arial"/>
              </w:rPr>
            </w:pPr>
            <w:hyperlink r:id="rId13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 xml:space="preserve">Sosialisasi dan distribusi </w:t>
              </w:r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lastRenderedPageBreak/>
                <w:t>dokumen SPMI di lingkungan UIN Raden Fatah.</w:t>
              </w:r>
            </w:hyperlink>
          </w:p>
          <w:p w14:paraId="287E5342" w14:textId="77777777" w:rsidR="00DF3E80" w:rsidRPr="00351E4B" w:rsidRDefault="00DF3E80" w:rsidP="00DF3E8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0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berkala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14CD90E" w14:textId="7502F224" w:rsidR="00DF3E80" w:rsidRPr="00351E4B" w:rsidRDefault="007D468C" w:rsidP="00DF3E8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0" w:right="116"/>
              <w:jc w:val="both"/>
              <w:rPr>
                <w:rFonts w:ascii="Arial" w:eastAsia="Arial" w:hAnsi="Arial" w:cs="Arial"/>
                <w:i/>
              </w:rPr>
            </w:pPr>
            <w:hyperlink r:id="rId14">
              <w:r w:rsidR="00DF3E80" w:rsidRPr="00351E4B">
                <w:rPr>
                  <w:rFonts w:ascii="Arial" w:eastAsia="Arial" w:hAnsi="Arial" w:cs="Arial"/>
                  <w:i/>
                  <w:color w:val="1155CC"/>
                  <w:u w:val="single"/>
                </w:rPr>
                <w:t>Coffee Morning</w:t>
              </w:r>
            </w:hyperlink>
            <w:r w:rsidR="00DF3E80" w:rsidRPr="00351E4B"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DF3E80" w:rsidRPr="00351E4B" w14:paraId="6F95B986" w14:textId="77777777" w:rsidTr="00D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9123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CBDA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Memiliki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formal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struktur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organisasi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tata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institusi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beserta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tugas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pokok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fungsinya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1F65" w14:textId="77777777" w:rsidR="00DF3E80" w:rsidRPr="00351E4B" w:rsidRDefault="00DF3E80" w:rsidP="00DF3E8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13" w:right="116" w:hanging="31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Mempelajari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memahami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aturan-aturan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mengenai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struktur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organisasi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tata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beserta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tugas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pokok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fungsinya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9EC3E2F" w14:textId="77777777" w:rsidR="00DF3E80" w:rsidRPr="00351E4B" w:rsidRDefault="00DF3E80" w:rsidP="00DF3E8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Melibatkan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aktif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unit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perancangan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penyusunan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formal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organisasi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tata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</w:p>
          <w:p w14:paraId="471A5868" w14:textId="77777777" w:rsidR="00DF3E80" w:rsidRPr="00351E4B" w:rsidRDefault="00DF3E80" w:rsidP="00DF3E8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Penyusunan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draft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formal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organisasi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tata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</w:p>
          <w:p w14:paraId="58BE649F" w14:textId="77777777" w:rsidR="00DF3E80" w:rsidRPr="00351E4B" w:rsidRDefault="00DF3E80" w:rsidP="00DF3E8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pembahasan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pedoman</w:t>
            </w:r>
            <w:proofErr w:type="spellEnd"/>
          </w:p>
          <w:p w14:paraId="1B27159C" w14:textId="77777777" w:rsidR="00DF3E80" w:rsidRPr="00351E4B" w:rsidRDefault="00DF3E80" w:rsidP="00DF3E8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Penetapan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formal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C016" w14:textId="77777777" w:rsidR="00DF3E80" w:rsidRPr="00351E4B" w:rsidRDefault="00DF3E80" w:rsidP="00DF3E8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311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Ketersediaan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lembaga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/unit/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bagian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membantu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keterlaksanaan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pembuatan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pedoman</w:t>
            </w:r>
            <w:proofErr w:type="spellEnd"/>
          </w:p>
          <w:p w14:paraId="2AF9F199" w14:textId="77777777" w:rsidR="00DF3E80" w:rsidRPr="00351E4B" w:rsidRDefault="00DF3E80" w:rsidP="00DF3E8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311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Sumber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finansial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39BF" w14:textId="24C28840" w:rsidR="00DF3E80" w:rsidRPr="00351E4B" w:rsidRDefault="007D468C" w:rsidP="00DF3E8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hyperlink r:id="rId15">
              <w:r w:rsidR="00DF3E80" w:rsidRPr="00351E4B">
                <w:rPr>
                  <w:rFonts w:ascii="Arial" w:eastAsia="Arial" w:hAnsi="Arial" w:cs="Arial"/>
                  <w:color w:val="0563C1"/>
                  <w:u w:val="single"/>
                </w:rPr>
                <w:t>Tersedianya pedoman ortala dan ortaker UIN Raden Fatah</w:t>
              </w:r>
            </w:hyperlink>
          </w:p>
          <w:p w14:paraId="56D232F2" w14:textId="77777777" w:rsidR="00DF3E80" w:rsidRPr="00351E4B" w:rsidRDefault="00DF3E80" w:rsidP="00DF3E8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Sosialisasi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distribusi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ortala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ortaker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lingkungan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UIN Raden Fatah.</w:t>
            </w:r>
          </w:p>
          <w:p w14:paraId="58F95098" w14:textId="77777777" w:rsidR="00DF3E80" w:rsidRPr="00351E4B" w:rsidRDefault="00DF3E80" w:rsidP="00DF3E8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 xml:space="preserve">Monitoring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evaluasi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pelaksanaan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ortala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ortaker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dilakukan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oleh </w:t>
            </w:r>
            <w:proofErr w:type="spellStart"/>
            <w:r w:rsidRPr="00351E4B">
              <w:rPr>
                <w:rFonts w:ascii="Arial" w:eastAsia="Arial" w:hAnsi="Arial" w:cs="Arial"/>
              </w:rPr>
              <w:t>pimpinan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melalui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berkala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insidentil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kegiatan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monev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.</w:t>
            </w:r>
          </w:p>
        </w:tc>
      </w:tr>
      <w:tr w:rsidR="00DF3E80" w:rsidRPr="00351E4B" w14:paraId="3A84C2F6" w14:textId="77777777" w:rsidTr="00D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2F81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6260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Menyediakan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bukti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sahih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terkait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praktek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baik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perwujudan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r w:rsidRPr="00351E4B">
              <w:rPr>
                <w:rFonts w:ascii="Arial" w:eastAsia="Arial" w:hAnsi="Arial" w:cs="Arial"/>
                <w:i/>
                <w:color w:val="000000"/>
              </w:rPr>
              <w:t>Good University Governance</w:t>
            </w:r>
            <w:r w:rsidRPr="00351E4B">
              <w:rPr>
                <w:rFonts w:ascii="Arial" w:eastAsia="Arial" w:hAnsi="Arial" w:cs="Arial"/>
                <w:color w:val="000000"/>
              </w:rPr>
              <w:t xml:space="preserve"> (GUG)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mencakup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5 pilar,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yaitu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: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kredibilitas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transparansi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akuntabilitas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tanggung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jawab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berkeadilan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AFAE" w14:textId="77777777" w:rsidR="00DF3E80" w:rsidRPr="00351E4B" w:rsidRDefault="00DF3E80" w:rsidP="00DF3E8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Tersedianya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pedoman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pelaksanaan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r w:rsidRPr="00351E4B">
              <w:rPr>
                <w:rFonts w:ascii="Arial" w:eastAsia="Arial" w:hAnsi="Arial" w:cs="Arial"/>
              </w:rPr>
              <w:t>GUG</w:t>
            </w:r>
          </w:p>
          <w:p w14:paraId="606C5F88" w14:textId="77777777" w:rsidR="00DF3E80" w:rsidRPr="00351E4B" w:rsidRDefault="00DF3E80" w:rsidP="00DF3E8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Memastikan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pelaksanaan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r w:rsidRPr="00351E4B">
              <w:rPr>
                <w:rFonts w:ascii="Arial" w:eastAsia="Arial" w:hAnsi="Arial" w:cs="Arial"/>
              </w:rPr>
              <w:t xml:space="preserve">GUG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cara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mendokumentasikan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setiap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kegiatan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praktek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r w:rsidRPr="00351E4B">
              <w:rPr>
                <w:rFonts w:ascii="Arial" w:eastAsia="Arial" w:hAnsi="Arial" w:cs="Arial"/>
              </w:rPr>
              <w:t>GUG</w:t>
            </w:r>
          </w:p>
          <w:p w14:paraId="3899BC86" w14:textId="77777777" w:rsidR="00DF3E80" w:rsidRPr="00351E4B" w:rsidRDefault="00DF3E80" w:rsidP="00DF3E8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Monev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terhadap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pelaksanaan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r w:rsidRPr="00351E4B">
              <w:rPr>
                <w:rFonts w:ascii="Arial" w:eastAsia="Arial" w:hAnsi="Arial" w:cs="Arial"/>
              </w:rPr>
              <w:t>GUG</w:t>
            </w:r>
          </w:p>
          <w:p w14:paraId="7CE22B88" w14:textId="77777777" w:rsidR="00DF3E80" w:rsidRPr="00351E4B" w:rsidRDefault="00DF3E80" w:rsidP="00DF3E8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perbaikan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peningkatan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standar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EBDB" w14:textId="77777777" w:rsidR="00DF3E80" w:rsidRPr="00351E4B" w:rsidRDefault="00DF3E80" w:rsidP="00DF3E8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Pimpinan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universitas</w:t>
            </w:r>
          </w:p>
          <w:p w14:paraId="03E0F652" w14:textId="77777777" w:rsidR="00DF3E80" w:rsidRPr="00351E4B" w:rsidRDefault="00DF3E80" w:rsidP="00DF3E8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 xml:space="preserve">Unit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mendokumentasikan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kegiatan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/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praktik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G</w:t>
            </w:r>
            <w:r w:rsidRPr="00351E4B">
              <w:rPr>
                <w:rFonts w:ascii="Arial" w:eastAsia="Arial" w:hAnsi="Arial" w:cs="Arial"/>
              </w:rPr>
              <w:t>U</w:t>
            </w:r>
            <w:r w:rsidRPr="00351E4B">
              <w:rPr>
                <w:rFonts w:ascii="Arial" w:eastAsia="Arial" w:hAnsi="Arial" w:cs="Arial"/>
                <w:color w:val="000000"/>
              </w:rPr>
              <w:t>G</w:t>
            </w:r>
          </w:p>
          <w:p w14:paraId="68565F62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340" w:right="116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62A43" w14:textId="37171C13" w:rsidR="00DF3E80" w:rsidRPr="00351E4B" w:rsidRDefault="00DF3E80" w:rsidP="00DF3E8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Tersedianya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bukti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sahih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terkait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praktik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baik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perwujudan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kredibilitas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berupa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jumlah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mahasiswa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r w:rsidR="007D468C">
              <w:fldChar w:fldCharType="begin"/>
            </w:r>
            <w:r w:rsidR="007D468C">
              <w:instrText xml:space="preserve"> HYPERLINK "http://sialim.radenfatah.ac.id</w:instrText>
            </w:r>
            <w:r w:rsidR="003D106B">
              <w:instrText>/storage/</w:instrText>
            </w:r>
            <w:r w:rsidR="007D468C">
              <w:instrText xml:space="preserve">C2_2.4_1-Sertifikat%20Akreditasi%20UIN%20Raden%20Fatah%20Palembang.pdf" \h </w:instrText>
            </w:r>
            <w:r w:rsidR="007D468C">
              <w:fldChar w:fldCharType="separate"/>
            </w:r>
            <w:r w:rsidRPr="00351E4B">
              <w:rPr>
                <w:rFonts w:ascii="Arial" w:eastAsia="Arial" w:hAnsi="Arial" w:cs="Arial"/>
                <w:color w:val="1155CC"/>
                <w:u w:val="single"/>
              </w:rPr>
              <w:t>sertifikat akreditasi</w:t>
            </w:r>
            <w:r w:rsidR="007D468C"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r w:rsidR="007D468C">
              <w:fldChar w:fldCharType="begin"/>
            </w:r>
            <w:r w:rsidR="007D468C">
              <w:instrText xml:space="preserve"> HYPERLINK "http://sialim.radenfatah.ac.id</w:instrText>
            </w:r>
            <w:r w:rsidR="003D106B">
              <w:instrText>/storage/</w:instrText>
            </w:r>
            <w:r w:rsidR="007D468C">
              <w:instrText xml:space="preserve">C2_2.4_1-Sertifikat%20ISO.pdf" \h </w:instrText>
            </w:r>
            <w:r w:rsidR="007D468C">
              <w:fldChar w:fldCharType="separate"/>
            </w:r>
            <w:r w:rsidRPr="00351E4B">
              <w:rPr>
                <w:rFonts w:ascii="Arial" w:eastAsia="Arial" w:hAnsi="Arial" w:cs="Arial"/>
                <w:color w:val="1155CC"/>
                <w:u w:val="single"/>
              </w:rPr>
              <w:t>sertifikasi lembaga/prodi</w:t>
            </w:r>
            <w:r w:rsidR="007D468C"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tersedianya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pemilihan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rektor</w:t>
            </w:r>
            <w:proofErr w:type="spellEnd"/>
          </w:p>
          <w:p w14:paraId="1FE02941" w14:textId="1D09FFC3" w:rsidR="00DF3E80" w:rsidRPr="00351E4B" w:rsidRDefault="007D468C" w:rsidP="00DF3E8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/>
              <w:jc w:val="both"/>
              <w:rPr>
                <w:rFonts w:ascii="Arial" w:eastAsia="Arial" w:hAnsi="Arial" w:cs="Arial"/>
                <w:color w:val="000000"/>
              </w:rPr>
            </w:pPr>
            <w:r>
              <w:fldChar w:fldCharType="begin"/>
            </w:r>
            <w:r>
              <w:instrText xml:space="preserve"> HYPERLINK "http://sialim.radenfatah.ac.id</w:instrText>
            </w:r>
            <w:r w:rsidR="003D106B">
              <w:instrText>/storage/</w:instrText>
            </w:r>
            <w:r>
              <w:instrText>C5_5.7_-Temuan%20Pemeriksaan%20BPK%20tahun%202017.</w:instrText>
            </w:r>
            <w:r>
              <w:instrText xml:space="preserve">pdf" \h </w:instrText>
            </w:r>
            <w:r>
              <w:fldChar w:fldCharType="separate"/>
            </w:r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>Tersedianya laporan keuangan universitas sebagai praktek akuntabilitas</w:t>
            </w:r>
            <w:r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  <w:p w14:paraId="759B5F14" w14:textId="77777777" w:rsidR="00DF3E80" w:rsidRPr="00351E4B" w:rsidRDefault="007D468C" w:rsidP="00DF3E8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/>
              <w:jc w:val="both"/>
              <w:rPr>
                <w:rFonts w:ascii="Arial" w:eastAsia="Arial" w:hAnsi="Arial" w:cs="Arial"/>
                <w:color w:val="000000"/>
              </w:rPr>
            </w:pPr>
            <w:hyperlink r:id="rId16">
              <w:r w:rsidR="00DF3E80" w:rsidRPr="00351E4B">
                <w:rPr>
                  <w:rFonts w:ascii="Arial" w:eastAsia="Arial" w:hAnsi="Arial" w:cs="Arial"/>
                  <w:color w:val="0563C1"/>
                  <w:u w:val="single"/>
                </w:rPr>
                <w:t>Tersedianya website yang menunjang transparansi universitas</w:t>
              </w:r>
            </w:hyperlink>
            <w:r w:rsidR="00DF3E80"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649B7282" w14:textId="77777777" w:rsidR="00DF3E80" w:rsidRPr="00351E4B" w:rsidRDefault="00DF3E80" w:rsidP="00DF3E80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 xml:space="preserve">Monitoring dan </w:t>
            </w:r>
            <w:proofErr w:type="spellStart"/>
            <w:proofErr w:type="gramStart"/>
            <w:r w:rsidRPr="00351E4B">
              <w:rPr>
                <w:rFonts w:ascii="Arial" w:eastAsia="Arial" w:hAnsi="Arial" w:cs="Arial"/>
                <w:color w:val="000000"/>
              </w:rPr>
              <w:t>evaluasi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pelaksanaan</w:t>
            </w:r>
            <w:proofErr w:type="spellEnd"/>
            <w:proofErr w:type="gram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kinerja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baik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keuangan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akademik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non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akademik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online</w:t>
            </w:r>
          </w:p>
        </w:tc>
      </w:tr>
      <w:tr w:rsidR="00DF3E80" w:rsidRPr="00351E4B" w14:paraId="1A76C469" w14:textId="77777777" w:rsidTr="00D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3A20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A08A" w14:textId="77777777" w:rsidR="00DF3E80" w:rsidRPr="00351E4B" w:rsidRDefault="00DF3E80" w:rsidP="00554E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Mengumumkan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ringkasan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tahunan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kepada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masyarakat</w:t>
            </w:r>
            <w:proofErr w:type="spellEnd"/>
          </w:p>
          <w:p w14:paraId="228D897A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E1C4" w14:textId="77777777" w:rsidR="00DF3E80" w:rsidRPr="00351E4B" w:rsidRDefault="00DF3E80" w:rsidP="00DF3E80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13" w:right="116" w:hanging="31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Membuat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ringkasan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tahunan</w:t>
            </w:r>
            <w:proofErr w:type="spellEnd"/>
          </w:p>
          <w:p w14:paraId="69E4EAE0" w14:textId="77777777" w:rsidR="00DF3E80" w:rsidRPr="00351E4B" w:rsidRDefault="00DF3E80" w:rsidP="00DF3E80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13" w:right="116" w:hanging="31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Memastikan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pelaksanaan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ringkasan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tahunan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baik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melalui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offline dan online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388F1" w14:textId="77777777" w:rsidR="00DF3E80" w:rsidRPr="00351E4B" w:rsidRDefault="00DF3E80" w:rsidP="00DF3E8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311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Pimpinan</w:t>
            </w:r>
            <w:proofErr w:type="spellEnd"/>
          </w:p>
          <w:p w14:paraId="1E7938CE" w14:textId="77777777" w:rsidR="00DF3E80" w:rsidRPr="00351E4B" w:rsidRDefault="00DF3E80" w:rsidP="00DF3E8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311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>Website UIN Raden Fatah Palembang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F39B" w14:textId="77777777" w:rsidR="00DF3E80" w:rsidRPr="00351E4B" w:rsidRDefault="00DF3E80" w:rsidP="00DF3E8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Ketersediaan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tahunan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r w:rsidRPr="00351E4B">
              <w:rPr>
                <w:rFonts w:ascii="Arial" w:eastAsia="Arial" w:hAnsi="Arial" w:cs="Arial"/>
              </w:rPr>
              <w:t>(2017,2018,2019).</w:t>
            </w:r>
          </w:p>
          <w:p w14:paraId="268240B3" w14:textId="77777777" w:rsidR="00DF3E80" w:rsidRPr="00351E4B" w:rsidRDefault="00DF3E80" w:rsidP="00DF3E80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</w:rPr>
              <w:t>Laporan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sambutan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wisuda</w:t>
            </w:r>
            <w:proofErr w:type="spellEnd"/>
            <w:r w:rsidRPr="00351E4B">
              <w:rPr>
                <w:rFonts w:ascii="Arial" w:eastAsia="Arial" w:hAnsi="Arial" w:cs="Arial"/>
              </w:rPr>
              <w:t>:</w:t>
            </w:r>
          </w:p>
          <w:p w14:paraId="6DF8E020" w14:textId="0C9CE291" w:rsidR="00DF3E80" w:rsidRPr="00351E4B" w:rsidRDefault="007D468C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673" w:right="116"/>
              <w:jc w:val="both"/>
              <w:rPr>
                <w:rFonts w:ascii="Arial" w:eastAsia="Arial" w:hAnsi="Arial" w:cs="Arial"/>
              </w:rPr>
            </w:pPr>
            <w:r>
              <w:fldChar w:fldCharType="begin"/>
            </w:r>
            <w:r>
              <w:instrText xml:space="preserve"> HYPERLINK "http://sialim.radenfatah.ac.id</w:instrText>
            </w:r>
            <w:r w:rsidR="003D106B">
              <w:instrText>/storage/</w:instrText>
            </w:r>
            <w:r>
              <w:instrText xml:space="preserve">C2_2.4_1-SAMBUTAN%20WISUDA%20KE%2061.pdf" \h </w:instrText>
            </w:r>
            <w:r>
              <w:fldChar w:fldCharType="separate"/>
            </w:r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>sambutan wisuda ke-61</w:t>
            </w:r>
            <w:r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  <w:p w14:paraId="7FBB284D" w14:textId="79AC8A19" w:rsidR="00DF3E80" w:rsidRPr="00351E4B" w:rsidRDefault="007D468C" w:rsidP="00554EBF">
            <w:pPr>
              <w:widowControl w:val="0"/>
              <w:spacing w:before="41" w:after="0" w:line="276" w:lineRule="auto"/>
              <w:ind w:left="673" w:right="116"/>
              <w:jc w:val="both"/>
              <w:rPr>
                <w:rFonts w:ascii="Arial" w:eastAsia="Arial" w:hAnsi="Arial" w:cs="Arial"/>
              </w:rPr>
            </w:pPr>
            <w:r>
              <w:fldChar w:fldCharType="begin"/>
            </w:r>
            <w:r>
              <w:instrText xml:space="preserve"> HYPERLINK "http://sialim.radenfatah.ac.id</w:instrText>
            </w:r>
            <w:r w:rsidR="003D106B">
              <w:instrText>/storage/</w:instrText>
            </w:r>
            <w:r>
              <w:instrText xml:space="preserve">C2_2.4_1-SAMBUTAN%20WISUDA%20KE%2062.pdf" \h </w:instrText>
            </w:r>
            <w:r>
              <w:fldChar w:fldCharType="separate"/>
            </w:r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>sambutan wisuda ke-62</w:t>
            </w:r>
            <w:r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  <w:p w14:paraId="4A061BC4" w14:textId="6B3ACE7A" w:rsidR="00DF3E80" w:rsidRPr="00351E4B" w:rsidRDefault="007D468C" w:rsidP="00554EBF">
            <w:pPr>
              <w:widowControl w:val="0"/>
              <w:spacing w:before="41" w:after="0" w:line="276" w:lineRule="auto"/>
              <w:ind w:left="673" w:right="116"/>
              <w:jc w:val="both"/>
              <w:rPr>
                <w:rFonts w:ascii="Arial" w:eastAsia="Arial" w:hAnsi="Arial" w:cs="Arial"/>
              </w:rPr>
            </w:pPr>
            <w:r>
              <w:fldChar w:fldCharType="begin"/>
            </w:r>
            <w:r>
              <w:instrText xml:space="preserve"> HYPERLINK "ht</w:instrText>
            </w:r>
            <w:r>
              <w:instrText>tp://sialim.radenfatah.ac.id</w:instrText>
            </w:r>
            <w:r w:rsidR="003D106B">
              <w:instrText>/storage/</w:instrText>
            </w:r>
            <w:r>
              <w:instrText xml:space="preserve">C2_2.4_1-SAMBUTAN%20WISUDA%20KE%2064.pdf" \h </w:instrText>
            </w:r>
            <w:r>
              <w:fldChar w:fldCharType="separate"/>
            </w:r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>sambutan wisuda ke-64</w:t>
            </w:r>
            <w:r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  <w:p w14:paraId="6764098A" w14:textId="4A0FFFA7" w:rsidR="00DF3E80" w:rsidRPr="00351E4B" w:rsidRDefault="007D468C" w:rsidP="00554EBF">
            <w:pPr>
              <w:widowControl w:val="0"/>
              <w:spacing w:before="41" w:after="0" w:line="276" w:lineRule="auto"/>
              <w:ind w:left="673" w:right="116"/>
              <w:jc w:val="both"/>
              <w:rPr>
                <w:rFonts w:ascii="Arial" w:eastAsia="Arial" w:hAnsi="Arial" w:cs="Arial"/>
              </w:rPr>
            </w:pPr>
            <w:r>
              <w:fldChar w:fldCharType="begin"/>
            </w:r>
            <w:r>
              <w:instrText xml:space="preserve"> HYPERLINK "http://sialim.radenfatah.ac.id</w:instrText>
            </w:r>
            <w:r w:rsidR="003D106B">
              <w:instrText>/storage/</w:instrText>
            </w:r>
            <w:r>
              <w:instrText xml:space="preserve">C2_2.4_1-SAMBUTAN%20WISUDA%20KE%2065.pdf" \h </w:instrText>
            </w:r>
            <w:r>
              <w:fldChar w:fldCharType="separate"/>
            </w:r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>sambutan wisuda ke-65</w:t>
            </w:r>
            <w:r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  <w:p w14:paraId="03CEDD16" w14:textId="62CF81B5" w:rsidR="00DF3E80" w:rsidRPr="00351E4B" w:rsidRDefault="007D468C" w:rsidP="00554EBF">
            <w:pPr>
              <w:widowControl w:val="0"/>
              <w:spacing w:before="41" w:after="0" w:line="276" w:lineRule="auto"/>
              <w:ind w:left="673" w:right="116"/>
              <w:jc w:val="both"/>
              <w:rPr>
                <w:rFonts w:ascii="Arial" w:eastAsia="Arial" w:hAnsi="Arial" w:cs="Arial"/>
              </w:rPr>
            </w:pPr>
            <w:r>
              <w:fldChar w:fldCharType="begin"/>
            </w:r>
            <w:r>
              <w:instrText xml:space="preserve"> HYPERLINK "http://sialim.radenfatah.ac.id</w:instrText>
            </w:r>
            <w:r w:rsidR="003D106B">
              <w:instrText>/storage/</w:instrText>
            </w:r>
            <w:r>
              <w:instrText xml:space="preserve">C2_2.4_1-SAMBUTAN%20WISUDA%20KE%2066.pdf" \h </w:instrText>
            </w:r>
            <w:r>
              <w:fldChar w:fldCharType="separate"/>
            </w:r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>sambutan wisuda ke-66</w:t>
            </w:r>
            <w:r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  <w:p w14:paraId="32044253" w14:textId="4DAFE700" w:rsidR="00DF3E80" w:rsidRPr="00351E4B" w:rsidRDefault="007D468C" w:rsidP="00554EBF">
            <w:pPr>
              <w:widowControl w:val="0"/>
              <w:spacing w:before="41" w:after="0" w:line="276" w:lineRule="auto"/>
              <w:ind w:left="673" w:right="116"/>
              <w:jc w:val="both"/>
              <w:rPr>
                <w:rFonts w:ascii="Arial" w:eastAsia="Arial" w:hAnsi="Arial" w:cs="Arial"/>
              </w:rPr>
            </w:pPr>
            <w:r>
              <w:lastRenderedPageBreak/>
              <w:fldChar w:fldCharType="begin"/>
            </w:r>
            <w:r>
              <w:instrText xml:space="preserve"> HYPERLINK "http://sialim.radenfatah.ac.id</w:instrText>
            </w:r>
            <w:r w:rsidR="003D106B">
              <w:instrText>/storage/</w:instrText>
            </w:r>
            <w:r>
              <w:instrText xml:space="preserve">C2_2.4_1-SAMBUTAN%20WISUDA%20KE%2067.pdf" \h </w:instrText>
            </w:r>
            <w:r>
              <w:fldChar w:fldCharType="separate"/>
            </w:r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>sambutan wisuda ke-67</w:t>
            </w:r>
            <w:r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  <w:p w14:paraId="68713FDE" w14:textId="703DDA91" w:rsidR="00DF3E80" w:rsidRPr="00351E4B" w:rsidRDefault="007D468C" w:rsidP="00554EBF">
            <w:pPr>
              <w:widowControl w:val="0"/>
              <w:spacing w:before="41" w:after="0" w:line="276" w:lineRule="auto"/>
              <w:ind w:left="673" w:right="116"/>
              <w:jc w:val="both"/>
              <w:rPr>
                <w:rFonts w:ascii="Arial" w:eastAsia="Arial" w:hAnsi="Arial" w:cs="Arial"/>
              </w:rPr>
            </w:pPr>
            <w:r>
              <w:fldChar w:fldCharType="begin"/>
            </w:r>
            <w:r>
              <w:instrText xml:space="preserve"> HYPERLINK "http://sialim.radenfatah.ac.id</w:instrText>
            </w:r>
            <w:r w:rsidR="003D106B">
              <w:instrText>/storage/</w:instrText>
            </w:r>
            <w:r>
              <w:instrText xml:space="preserve">C2_2.4_1-SAMBUTAN%20WISUDA%20KE%2068.pdf" \h </w:instrText>
            </w:r>
            <w:r>
              <w:fldChar w:fldCharType="separate"/>
            </w:r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>sambutan wisuda ke-68</w:t>
            </w:r>
            <w:r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  <w:p w14:paraId="5BAC200F" w14:textId="0FF6D847" w:rsidR="00DF3E80" w:rsidRPr="00351E4B" w:rsidRDefault="007D468C" w:rsidP="00554EBF">
            <w:pPr>
              <w:widowControl w:val="0"/>
              <w:spacing w:before="41" w:after="0" w:line="276" w:lineRule="auto"/>
              <w:ind w:left="673" w:right="116"/>
              <w:jc w:val="both"/>
              <w:rPr>
                <w:rFonts w:ascii="Arial" w:eastAsia="Arial" w:hAnsi="Arial" w:cs="Arial"/>
              </w:rPr>
            </w:pPr>
            <w:r>
              <w:fldChar w:fldCharType="begin"/>
            </w:r>
            <w:r>
              <w:instrText xml:space="preserve"> HYPERLINK "ht</w:instrText>
            </w:r>
            <w:r>
              <w:instrText>tp://sialim.radenfatah.ac.id</w:instrText>
            </w:r>
            <w:r w:rsidR="003D106B">
              <w:instrText>/storage/</w:instrText>
            </w:r>
            <w:r>
              <w:instrText xml:space="preserve">C2_2.4_1-SAMBUTAN%20WISUDA%20KE%2069.pdf" \h </w:instrText>
            </w:r>
            <w:r>
              <w:fldChar w:fldCharType="separate"/>
            </w:r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>sambutan wisuda ke-69</w:t>
            </w:r>
            <w:r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  <w:p w14:paraId="7556B550" w14:textId="0BD3C8FA" w:rsidR="00DF3E80" w:rsidRPr="00351E4B" w:rsidRDefault="007D468C" w:rsidP="00554EBF">
            <w:pPr>
              <w:widowControl w:val="0"/>
              <w:spacing w:before="41" w:after="0" w:line="276" w:lineRule="auto"/>
              <w:ind w:left="673" w:right="116"/>
              <w:jc w:val="both"/>
              <w:rPr>
                <w:rFonts w:ascii="Arial" w:eastAsia="Arial" w:hAnsi="Arial" w:cs="Arial"/>
              </w:rPr>
            </w:pPr>
            <w:r>
              <w:fldChar w:fldCharType="begin"/>
            </w:r>
            <w:r>
              <w:instrText xml:space="preserve"> HYPERLINK "http://sialim.radenfatah.ac.id</w:instrText>
            </w:r>
            <w:r w:rsidR="003D106B">
              <w:instrText>/storage/</w:instrText>
            </w:r>
            <w:r>
              <w:instrText xml:space="preserve">C2_2.4_1-SAMBUTAN%20WISUDA%20KE%2070.pdf" \h </w:instrText>
            </w:r>
            <w:r>
              <w:fldChar w:fldCharType="separate"/>
            </w:r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>sambutan wisuda ke-70</w:t>
            </w:r>
            <w:r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</w:tc>
      </w:tr>
      <w:tr w:rsidR="00DF3E80" w:rsidRPr="00351E4B" w14:paraId="6ED74F61" w14:textId="77777777" w:rsidTr="00D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BDD8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EF2B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 xml:space="preserve">UIN RF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wajib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memiliki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lembaga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penegakan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kode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etik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2D73" w14:textId="77777777" w:rsidR="00DF3E80" w:rsidRPr="00351E4B" w:rsidRDefault="00DF3E80" w:rsidP="00DF3E80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23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Membuat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kebijakan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penyusunan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pedoman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kode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etik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bagi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pendidik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tenaga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kependidikan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mahasiswa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.</w:t>
            </w:r>
          </w:p>
          <w:p w14:paraId="6F244CAC" w14:textId="77777777" w:rsidR="00DF3E80" w:rsidRPr="00351E4B" w:rsidRDefault="00DF3E80" w:rsidP="00DF3E80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23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benchmarking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perguruan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tinggi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lain</w:t>
            </w:r>
          </w:p>
          <w:p w14:paraId="5E9E4FA7" w14:textId="77777777" w:rsidR="00DF3E80" w:rsidRPr="00351E4B" w:rsidRDefault="00DF3E80" w:rsidP="00DF3E80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23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 xml:space="preserve">Menyusun draft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nama-nama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dewan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kode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etik</w:t>
            </w:r>
            <w:proofErr w:type="spellEnd"/>
          </w:p>
          <w:p w14:paraId="7A62AC88" w14:textId="77777777" w:rsidR="00DF3E80" w:rsidRPr="00351E4B" w:rsidRDefault="00DF3E80" w:rsidP="00DF3E80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23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Penetapan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dewan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kode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etik</w:t>
            </w:r>
            <w:proofErr w:type="spellEnd"/>
          </w:p>
          <w:p w14:paraId="3681C8B4" w14:textId="77777777" w:rsidR="00DF3E80" w:rsidRPr="00351E4B" w:rsidRDefault="00DF3E80" w:rsidP="00DF3E80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23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Memastikan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implementasi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lembaga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kode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etik</w:t>
            </w:r>
            <w:proofErr w:type="spellEnd"/>
          </w:p>
          <w:p w14:paraId="2BFD7F6D" w14:textId="77777777" w:rsidR="00DF3E80" w:rsidRPr="00351E4B" w:rsidRDefault="00DF3E80" w:rsidP="00DF3E80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23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monev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terhadap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penegakan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kode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etik</w:t>
            </w:r>
            <w:proofErr w:type="spellEnd"/>
          </w:p>
          <w:p w14:paraId="370E50DD" w14:textId="77777777" w:rsidR="00DF3E80" w:rsidRPr="00351E4B" w:rsidRDefault="00DF3E80" w:rsidP="00DF3E80">
            <w:pPr>
              <w:widowControl w:val="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23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perbaikan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peningkatan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standar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dewan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kode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etik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0713" w14:textId="77777777" w:rsidR="00DF3E80" w:rsidRPr="00351E4B" w:rsidRDefault="00DF3E80" w:rsidP="00DF3E80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Pimpinan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48B9471B" w14:textId="77777777" w:rsidR="00DF3E80" w:rsidRPr="00351E4B" w:rsidRDefault="00DF3E80" w:rsidP="00DF3E80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 xml:space="preserve">Dewan Kode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Etik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6E9C389" w14:textId="77777777" w:rsidR="00DF3E80" w:rsidRPr="00351E4B" w:rsidRDefault="00DF3E80" w:rsidP="00DF3E80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Sumber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finansial</w:t>
            </w:r>
            <w:proofErr w:type="spellEnd"/>
          </w:p>
          <w:p w14:paraId="50FF0163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509A8" w14:textId="56D1E69A" w:rsidR="00DF3E80" w:rsidRPr="00351E4B" w:rsidRDefault="007D468C" w:rsidP="00DF3E8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319"/>
              <w:jc w:val="both"/>
              <w:rPr>
                <w:rFonts w:ascii="Arial" w:eastAsia="Arial" w:hAnsi="Arial" w:cs="Arial"/>
                <w:color w:val="000000"/>
              </w:rPr>
            </w:pPr>
            <w:r>
              <w:fldChar w:fldCharType="begin"/>
            </w:r>
            <w:r>
              <w:instrText xml:space="preserve"> HYPERLINK "http://sialim.radenfatah.ac.id</w:instrText>
            </w:r>
            <w:r w:rsidR="003D106B">
              <w:instrText>/storage/</w:instrText>
            </w:r>
            <w:r>
              <w:instrText xml:space="preserve">C2_2.2_1-Pedoman%20Tata%20Pamong%20dan%20Tata%20Kelola%20UIN%20Raden%20Fatah%20Palembang%20Tahun%202015.pdf" \h </w:instrText>
            </w:r>
            <w:r>
              <w:fldChar w:fldCharType="separate"/>
            </w:r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>Tersedianya panduan kode etik</w:t>
            </w:r>
            <w:r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  <w:r w:rsidR="00DF3E80"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2AB051F1" w14:textId="77777777" w:rsidR="00DF3E80" w:rsidRPr="00351E4B" w:rsidRDefault="00DF3E80" w:rsidP="00DF3E8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319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Sosialisasi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kode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etik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dilingkungan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UIN Raden Fatah.</w:t>
            </w:r>
          </w:p>
          <w:p w14:paraId="49445135" w14:textId="77777777" w:rsidR="00DF3E80" w:rsidRPr="00351E4B" w:rsidRDefault="00DF3E80" w:rsidP="00DF3E80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319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Insidentil</w:t>
            </w:r>
            <w:proofErr w:type="spellEnd"/>
          </w:p>
          <w:p w14:paraId="5CEC431B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720" w:right="116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F3E80" w:rsidRPr="007B759F" w14:paraId="733721DF" w14:textId="77777777" w:rsidTr="00DF3E80">
        <w:tc>
          <w:tcPr>
            <w:tcW w:w="1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1DA5" w14:textId="77777777" w:rsidR="00DF3E80" w:rsidRPr="007B759F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right="-102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proofErr w:type="spellStart"/>
            <w:r w:rsidRPr="007B759F">
              <w:rPr>
                <w:rFonts w:ascii="Arial" w:eastAsia="Arial" w:hAnsi="Arial" w:cs="Arial"/>
                <w:b/>
                <w:bCs/>
                <w:color w:val="000000"/>
              </w:rPr>
              <w:t>Kepemimpinan</w:t>
            </w:r>
            <w:proofErr w:type="spellEnd"/>
          </w:p>
        </w:tc>
      </w:tr>
      <w:tr w:rsidR="00DF3E80" w:rsidRPr="00351E4B" w14:paraId="2A8213D8" w14:textId="77777777" w:rsidTr="00D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6D89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EE9F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Merealisasikan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seluruh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rencana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strategis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operasional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dilakukan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terprogram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intensif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melalui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komunikasi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baik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stakeholder internal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serta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mampu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mengambil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keputusan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strategis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inovatif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risiko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terukur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melaksanakan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kebijakan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operasional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190A" w14:textId="77777777" w:rsidR="00DF3E80" w:rsidRPr="00351E4B" w:rsidRDefault="00DF3E80" w:rsidP="00DF3E80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2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penyusunan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Program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Rencana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Anggaran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.</w:t>
            </w:r>
          </w:p>
          <w:p w14:paraId="392D4EDA" w14:textId="77777777" w:rsidR="00DF3E80" w:rsidRPr="00351E4B" w:rsidRDefault="00DF3E80" w:rsidP="00DF3E80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2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koordinasi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stakeholders internal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eksternal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mengesahkan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berbagai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kegiatan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bidang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keuangan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akademik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non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akademik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.</w:t>
            </w:r>
          </w:p>
          <w:p w14:paraId="1A36E035" w14:textId="77777777" w:rsidR="00DF3E80" w:rsidRPr="00351E4B" w:rsidRDefault="00DF3E80" w:rsidP="00DF3E80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2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Memastikan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rencana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strategis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operasional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berjalan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baik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konsisten</w:t>
            </w:r>
            <w:proofErr w:type="spellEnd"/>
          </w:p>
          <w:p w14:paraId="46441105" w14:textId="77777777" w:rsidR="00DF3E80" w:rsidRPr="00351E4B" w:rsidRDefault="00DF3E80" w:rsidP="00DF3E80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2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monev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terhadap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pencapaian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standar</w:t>
            </w:r>
            <w:proofErr w:type="spellEnd"/>
          </w:p>
          <w:p w14:paraId="3C4DB666" w14:textId="77777777" w:rsidR="00DF3E80" w:rsidRPr="00351E4B" w:rsidRDefault="00DF3E80" w:rsidP="00DF3E80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2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perbaikan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peningkatan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standar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28C5" w14:textId="77777777" w:rsidR="00DF3E80" w:rsidRPr="00351E4B" w:rsidRDefault="00DF3E80" w:rsidP="00DF3E8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"/>
              </w:tabs>
              <w:spacing w:before="41" w:after="0" w:line="276" w:lineRule="auto"/>
              <w:ind w:left="299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Pimpinan</w:t>
            </w:r>
            <w:proofErr w:type="spellEnd"/>
          </w:p>
          <w:p w14:paraId="2037CC82" w14:textId="77777777" w:rsidR="00DF3E80" w:rsidRPr="00351E4B" w:rsidRDefault="00DF3E80" w:rsidP="00DF3E8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"/>
              </w:tabs>
              <w:spacing w:before="41" w:after="0" w:line="276" w:lineRule="auto"/>
              <w:ind w:left="299" w:right="116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 xml:space="preserve">Lembaga/unit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menyusun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program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rencana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anggaran</w:t>
            </w:r>
            <w:proofErr w:type="spellEnd"/>
          </w:p>
          <w:p w14:paraId="17AD60E2" w14:textId="77777777" w:rsidR="00DF3E80" w:rsidRPr="00351E4B" w:rsidRDefault="00DF3E80" w:rsidP="00DF3E8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"/>
              </w:tabs>
              <w:spacing w:before="41" w:after="0" w:line="276" w:lineRule="auto"/>
              <w:ind w:left="299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Sumber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finansial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bersumber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pada DIPA </w:t>
            </w:r>
          </w:p>
          <w:p w14:paraId="716A86C8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313" w:right="116" w:hanging="219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187D7" w14:textId="77777777" w:rsidR="00DF3E80" w:rsidRPr="00351E4B" w:rsidRDefault="00DF3E80" w:rsidP="00DF3E80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97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Sosialisasi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Program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Rencana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Anggaran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dilingkungan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UIN Raden </w:t>
            </w:r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Fatah.</w:t>
            </w:r>
          </w:p>
          <w:p w14:paraId="01850D37" w14:textId="77777777" w:rsidR="00DF3E80" w:rsidRPr="00351E4B" w:rsidRDefault="00DF3E80" w:rsidP="00DF3E80">
            <w:pPr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97" w:right="116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 xml:space="preserve">Monitoring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evaluasi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pelaksanaan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Program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Rencana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Anggaran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</w:t>
            </w:r>
            <w:r w:rsidRPr="00351E4B">
              <w:rPr>
                <w:rFonts w:ascii="Arial" w:eastAsia="Arial" w:hAnsi="Arial" w:cs="Arial"/>
              </w:rPr>
              <w:t>lalui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LAKIP</w:t>
            </w:r>
          </w:p>
          <w:p w14:paraId="68589CBE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F3E80" w:rsidRPr="00351E4B" w14:paraId="402D6BE8" w14:textId="77777777" w:rsidTr="00D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1D35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D6EFE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Mengambil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keputusan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strategis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inovatif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risiko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terukur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melaksanakan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kebijakan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organisasional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menjamin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keberlanjutan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eksistensi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universitas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serta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mampu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berperan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sebagai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agen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perubahan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terus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menerus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memberikan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motivasi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Visi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Misi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budaya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tujuan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strategis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PT.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7DFF7" w14:textId="77777777" w:rsidR="00DF3E80" w:rsidRPr="00351E4B" w:rsidRDefault="00DF3E80" w:rsidP="00DF3E80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 xml:space="preserve">Menyusun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rencana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rutin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CA7CA77" w14:textId="77777777" w:rsidR="00DF3E80" w:rsidRPr="00351E4B" w:rsidRDefault="00DF3E80" w:rsidP="00DF3E80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rutin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mingguan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membahas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isu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strategis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kebijakan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didesiminasikan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unit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.</w:t>
            </w:r>
          </w:p>
          <w:p w14:paraId="2C0F18DD" w14:textId="77777777" w:rsidR="00DF3E80" w:rsidRPr="00351E4B" w:rsidRDefault="00DF3E80" w:rsidP="00DF3E80">
            <w:pPr>
              <w:widowControl w:val="0"/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insidentil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membahas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temuan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dari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pelaporan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penjaminan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mutu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internal.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A3C2" w14:textId="77777777" w:rsidR="00DF3E80" w:rsidRPr="00351E4B" w:rsidRDefault="00DF3E80" w:rsidP="00DF3E80">
            <w:pPr>
              <w:widowControl w:val="0"/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Sumber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704C42A2" w14:textId="77777777" w:rsidR="00DF3E80" w:rsidRPr="00351E4B" w:rsidRDefault="00DF3E80" w:rsidP="00DF3E80">
            <w:pPr>
              <w:widowControl w:val="0"/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Sumber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finansial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8A5360A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360" w:right="116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FAC5" w14:textId="77777777" w:rsidR="00DF3E80" w:rsidRPr="00351E4B" w:rsidRDefault="00DF3E80" w:rsidP="00DF3E80">
            <w:pPr>
              <w:widowControl w:val="0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97" w:right="116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 xml:space="preserve">Monitoring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evaluasi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 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pelaksanaan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kebijakan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lingkungan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UIN Raden Fatah</w:t>
            </w:r>
          </w:p>
          <w:p w14:paraId="4D9F28F0" w14:textId="0D105667" w:rsidR="00DF3E80" w:rsidRPr="00351E4B" w:rsidRDefault="007D468C" w:rsidP="00DF3E80">
            <w:pPr>
              <w:widowControl w:val="0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97" w:right="116"/>
              <w:jc w:val="both"/>
              <w:rPr>
                <w:rFonts w:ascii="Arial" w:eastAsia="Arial" w:hAnsi="Arial" w:cs="Arial"/>
                <w:color w:val="000000"/>
              </w:rPr>
            </w:pPr>
            <w:r>
              <w:fldChar w:fldCharType="begin"/>
            </w:r>
            <w:r>
              <w:instrText xml:space="preserve"> HYPERLINK "http://sialim.radenfatah.ac.id</w:instrText>
            </w:r>
            <w:r w:rsidR="003D106B">
              <w:instrText>/storage/</w:instrText>
            </w:r>
            <w:r>
              <w:instrText xml:space="preserve">C3_3.7_1-Coffee%20Morning%2009%20Januari%202018.pdf" \h </w:instrText>
            </w:r>
            <w:r>
              <w:fldChar w:fldCharType="separate"/>
            </w:r>
            <w:r w:rsidR="00DF3E80" w:rsidRPr="00351E4B">
              <w:rPr>
                <w:rFonts w:ascii="Arial" w:eastAsia="Arial" w:hAnsi="Arial" w:cs="Arial"/>
                <w:i/>
                <w:color w:val="1155CC"/>
                <w:u w:val="single"/>
              </w:rPr>
              <w:t>Coffe Morning</w:t>
            </w:r>
            <w:r>
              <w:rPr>
                <w:rFonts w:ascii="Arial" w:eastAsia="Arial" w:hAnsi="Arial" w:cs="Arial"/>
                <w:i/>
                <w:color w:val="1155CC"/>
                <w:u w:val="single"/>
              </w:rPr>
              <w:fldChar w:fldCharType="end"/>
            </w:r>
            <w:r w:rsidR="00DF3E80" w:rsidRPr="00351E4B">
              <w:rPr>
                <w:rFonts w:ascii="Arial" w:eastAsia="Arial" w:hAnsi="Arial" w:cs="Arial"/>
              </w:rPr>
              <w:t xml:space="preserve"> </w:t>
            </w:r>
          </w:p>
          <w:p w14:paraId="6DF26310" w14:textId="77777777" w:rsidR="00DF3E80" w:rsidRPr="00351E4B" w:rsidRDefault="00DF3E80" w:rsidP="00DF3E80">
            <w:pPr>
              <w:widowControl w:val="0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97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Insidentil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6CF61E4" w14:textId="4D887C3C" w:rsidR="00DF3E80" w:rsidRPr="00351E4B" w:rsidRDefault="00DF3E80" w:rsidP="00DF3E80">
            <w:pPr>
              <w:widowControl w:val="0"/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97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Sistem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pengendalian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melalui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evaluasi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r w:rsidR="007D468C">
              <w:fldChar w:fldCharType="begin"/>
            </w:r>
            <w:r w:rsidR="007D468C">
              <w:instrText xml:space="preserve"> HYPERLINK "http://sialim.radenfatah.ac.id</w:instrText>
            </w:r>
            <w:r w:rsidR="003D106B">
              <w:instrText>/storage/</w:instrText>
            </w:r>
            <w:r w:rsidR="007D468C">
              <w:instrText xml:space="preserve">C2_2.4_1-LAPORAN%20RTM%20Tahun%202019.pdf" \h </w:instrText>
            </w:r>
            <w:r w:rsidR="007D468C">
              <w:fldChar w:fldCharType="separate"/>
            </w:r>
            <w:r w:rsidRPr="00351E4B">
              <w:rPr>
                <w:rFonts w:ascii="Arial" w:eastAsia="Arial" w:hAnsi="Arial" w:cs="Arial"/>
                <w:color w:val="1155CC"/>
                <w:u w:val="single"/>
              </w:rPr>
              <w:t xml:space="preserve">RTM </w:t>
            </w:r>
            <w:r w:rsidR="007D468C"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  <w:p w14:paraId="5CEB0BB8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720" w:right="116"/>
              <w:jc w:val="both"/>
              <w:rPr>
                <w:rFonts w:ascii="Arial" w:eastAsia="Arial" w:hAnsi="Arial" w:cs="Arial"/>
              </w:rPr>
            </w:pPr>
          </w:p>
        </w:tc>
      </w:tr>
      <w:tr w:rsidR="00DF3E80" w:rsidRPr="00351E4B" w14:paraId="3C552DE4" w14:textId="77777777" w:rsidTr="00D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189DC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89F3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Menjalin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tridharma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saling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menguntungkan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menjadikan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UIN Raden Fatah Palembang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sebagai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rujukan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publik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tingkat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nasional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internasional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FEA1" w14:textId="77777777" w:rsidR="00DF3E80" w:rsidRPr="00351E4B" w:rsidRDefault="00DF3E80" w:rsidP="00DF3E80">
            <w:pPr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Menetapkan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pedoman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</w:p>
          <w:p w14:paraId="14FF27AE" w14:textId="77777777" w:rsidR="00DF3E80" w:rsidRPr="00351E4B" w:rsidRDefault="00DF3E80" w:rsidP="00DF3E80">
            <w:pPr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Memastikan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pelaksananaan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sesuai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pedoman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standar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BA1F2BD" w14:textId="77777777" w:rsidR="00DF3E80" w:rsidRPr="00351E4B" w:rsidRDefault="00DF3E80" w:rsidP="00DF3E80">
            <w:pPr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monev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terhadap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pencapaian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standar</w:t>
            </w:r>
            <w:proofErr w:type="spellEnd"/>
          </w:p>
          <w:p w14:paraId="2EE9FCCD" w14:textId="77777777" w:rsidR="00DF3E80" w:rsidRPr="00351E4B" w:rsidRDefault="00DF3E80" w:rsidP="00DF3E80">
            <w:pPr>
              <w:widowControl w:val="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perbaikan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peningkatan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standar</w:t>
            </w:r>
            <w:proofErr w:type="spellEnd"/>
          </w:p>
          <w:p w14:paraId="61940A87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D6E1" w14:textId="77777777" w:rsidR="00DF3E80" w:rsidRPr="00351E4B" w:rsidRDefault="00DF3E80" w:rsidP="00DF3E80">
            <w:pPr>
              <w:widowControl w:val="0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before="41" w:after="0" w:line="276" w:lineRule="auto"/>
              <w:ind w:left="245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Pimpinan</w:t>
            </w:r>
            <w:proofErr w:type="spellEnd"/>
          </w:p>
          <w:p w14:paraId="4294368D" w14:textId="77777777" w:rsidR="00DF3E80" w:rsidRPr="00351E4B" w:rsidRDefault="00DF3E80" w:rsidP="00DF3E80">
            <w:pPr>
              <w:widowControl w:val="0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before="41" w:after="0" w:line="276" w:lineRule="auto"/>
              <w:ind w:left="245" w:right="116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 xml:space="preserve">Lembaga/unit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bidang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</w:p>
          <w:p w14:paraId="4AFD9DA2" w14:textId="77777777" w:rsidR="00DF3E80" w:rsidRPr="00351E4B" w:rsidRDefault="00DF3E80" w:rsidP="00DF3E80">
            <w:pPr>
              <w:widowControl w:val="0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before="41" w:after="0" w:line="276" w:lineRule="auto"/>
              <w:ind w:left="245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Sumber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finansial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2498" w14:textId="77777777" w:rsidR="00DF3E80" w:rsidRPr="00351E4B" w:rsidRDefault="00DF3E80" w:rsidP="00DF3E80">
            <w:pPr>
              <w:widowControl w:val="0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97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</w:rPr>
              <w:t>Terlaksananya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</w:p>
          <w:p w14:paraId="3AA9C5C4" w14:textId="77777777" w:rsidR="00DF3E80" w:rsidRPr="00351E4B" w:rsidRDefault="00DF3E80" w:rsidP="00DF3E80">
            <w:pPr>
              <w:widowControl w:val="0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97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Tersedianya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E14D56F" w14:textId="77777777" w:rsidR="00DF3E80" w:rsidRPr="00351E4B" w:rsidRDefault="00DF3E80" w:rsidP="00DF3E80">
            <w:pPr>
              <w:widowControl w:val="0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97" w:right="116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 xml:space="preserve">Monitoring dan </w:t>
            </w:r>
            <w:proofErr w:type="spellStart"/>
            <w:proofErr w:type="gramStart"/>
            <w:r w:rsidRPr="00351E4B">
              <w:rPr>
                <w:rFonts w:ascii="Arial" w:eastAsia="Arial" w:hAnsi="Arial" w:cs="Arial"/>
                <w:color w:val="000000"/>
              </w:rPr>
              <w:t>evaluasi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kegiatan</w:t>
            </w:r>
            <w:proofErr w:type="spellEnd"/>
            <w:proofErr w:type="gram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melalui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penyelenggaraan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berkala</w:t>
            </w:r>
            <w:proofErr w:type="spellEnd"/>
          </w:p>
          <w:p w14:paraId="204CC603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397" w:right="116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F3E80" w:rsidRPr="007B759F" w14:paraId="4AF78EC4" w14:textId="77777777" w:rsidTr="00DF3E80">
        <w:trPr>
          <w:trHeight w:val="623"/>
        </w:trPr>
        <w:tc>
          <w:tcPr>
            <w:tcW w:w="1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E64A3" w14:textId="77777777" w:rsidR="00DF3E80" w:rsidRPr="007B759F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right="-102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proofErr w:type="spellStart"/>
            <w:r w:rsidRPr="007B759F">
              <w:rPr>
                <w:rFonts w:ascii="Arial" w:eastAsia="Arial" w:hAnsi="Arial" w:cs="Arial"/>
                <w:b/>
                <w:bCs/>
                <w:color w:val="000000"/>
              </w:rPr>
              <w:t>Pengelolaan</w:t>
            </w:r>
            <w:proofErr w:type="spellEnd"/>
          </w:p>
        </w:tc>
      </w:tr>
      <w:tr w:rsidR="00DF3E80" w:rsidRPr="00351E4B" w14:paraId="37A3398B" w14:textId="77777777" w:rsidTr="00D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CEF8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CACC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Memiliki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bukti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formal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keberfungsian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sistem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pengelolaan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fungsional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operasional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perguruan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tinggi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meliputi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aspek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perencanaan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(</w:t>
            </w:r>
            <w:r w:rsidRPr="00351E4B">
              <w:rPr>
                <w:rFonts w:ascii="Arial" w:eastAsia="Arial" w:hAnsi="Arial" w:cs="Arial"/>
                <w:i/>
                <w:color w:val="000000"/>
              </w:rPr>
              <w:t>planning</w:t>
            </w:r>
            <w:r w:rsidRPr="00351E4B">
              <w:rPr>
                <w:rFonts w:ascii="Arial" w:eastAsia="Arial" w:hAnsi="Arial" w:cs="Arial"/>
                <w:color w:val="000000"/>
              </w:rPr>
              <w:t xml:space="preserve">),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pengorganisasian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(</w:t>
            </w:r>
            <w:r w:rsidRPr="00351E4B">
              <w:rPr>
                <w:rFonts w:ascii="Arial" w:eastAsia="Arial" w:hAnsi="Arial" w:cs="Arial"/>
                <w:i/>
                <w:color w:val="000000"/>
              </w:rPr>
              <w:t>organizing</w:t>
            </w:r>
            <w:r w:rsidRPr="00351E4B">
              <w:rPr>
                <w:rFonts w:ascii="Arial" w:eastAsia="Arial" w:hAnsi="Arial" w:cs="Arial"/>
                <w:color w:val="000000"/>
              </w:rPr>
              <w:t xml:space="preserve">),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penempatan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personil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(</w:t>
            </w:r>
            <w:r w:rsidRPr="00351E4B">
              <w:rPr>
                <w:rFonts w:ascii="Arial" w:eastAsia="Arial" w:hAnsi="Arial" w:cs="Arial"/>
                <w:i/>
                <w:color w:val="000000"/>
              </w:rPr>
              <w:t>staffing</w:t>
            </w:r>
            <w:r w:rsidRPr="00351E4B">
              <w:rPr>
                <w:rFonts w:ascii="Arial" w:eastAsia="Arial" w:hAnsi="Arial" w:cs="Arial"/>
                <w:color w:val="000000"/>
              </w:rPr>
              <w:t xml:space="preserve">),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pengarahan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(</w:t>
            </w:r>
            <w:r w:rsidRPr="00351E4B">
              <w:rPr>
                <w:rFonts w:ascii="Arial" w:eastAsia="Arial" w:hAnsi="Arial" w:cs="Arial"/>
                <w:i/>
                <w:color w:val="000000"/>
              </w:rPr>
              <w:t>leading</w:t>
            </w:r>
            <w:r w:rsidRPr="00351E4B">
              <w:rPr>
                <w:rFonts w:ascii="Arial" w:eastAsia="Arial" w:hAnsi="Arial" w:cs="Arial"/>
                <w:color w:val="000000"/>
              </w:rPr>
              <w:t xml:space="preserve">),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pengawasan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(</w:t>
            </w:r>
            <w:r w:rsidRPr="00351E4B">
              <w:rPr>
                <w:rFonts w:ascii="Arial" w:eastAsia="Arial" w:hAnsi="Arial" w:cs="Arial"/>
                <w:i/>
                <w:color w:val="000000"/>
              </w:rPr>
              <w:t>controlling</w:t>
            </w:r>
            <w:r w:rsidRPr="00351E4B">
              <w:rPr>
                <w:rFonts w:ascii="Arial" w:eastAsia="Arial" w:hAnsi="Arial" w:cs="Arial"/>
                <w:color w:val="000000"/>
              </w:rPr>
              <w:t xml:space="preserve">)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dilaksanakan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konsisten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efektif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efisien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D19F" w14:textId="77777777" w:rsidR="00DF3E80" w:rsidRPr="00351E4B" w:rsidRDefault="00DF3E80" w:rsidP="00DF3E80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465" w:right="116" w:hanging="425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Menetapkan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pedoman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tentang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pengelolaan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fungsional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operasional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perguruan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tinggi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. </w:t>
            </w:r>
          </w:p>
          <w:p w14:paraId="6D928E9C" w14:textId="77777777" w:rsidR="00DF3E80" w:rsidRPr="00351E4B" w:rsidRDefault="00DF3E80" w:rsidP="00DF3E80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465" w:right="116" w:hanging="425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Memastikan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keberfungsian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sistem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pengelolaan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fungsional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operasional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perguruan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tinggi</w:t>
            </w:r>
            <w:proofErr w:type="spellEnd"/>
          </w:p>
          <w:p w14:paraId="2A75EC50" w14:textId="77777777" w:rsidR="00DF3E80" w:rsidRPr="00351E4B" w:rsidRDefault="00DF3E80" w:rsidP="00DF3E80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465" w:right="116" w:hanging="425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monev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8F7736F" w14:textId="77777777" w:rsidR="00DF3E80" w:rsidRPr="00351E4B" w:rsidRDefault="00DF3E80" w:rsidP="00DF3E80">
            <w:pPr>
              <w:widowControl w:val="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465" w:right="116" w:hanging="425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perbaikan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peningkatan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standar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2FE9" w14:textId="77777777" w:rsidR="00DF3E80" w:rsidRPr="00351E4B" w:rsidRDefault="00DF3E80" w:rsidP="00DF3E80">
            <w:pPr>
              <w:widowControl w:val="0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"/>
              </w:tabs>
              <w:spacing w:before="41" w:after="0" w:line="276" w:lineRule="auto"/>
              <w:ind w:left="299" w:right="116" w:hanging="299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Pimpinan</w:t>
            </w:r>
            <w:proofErr w:type="spellEnd"/>
          </w:p>
          <w:p w14:paraId="597EB52A" w14:textId="77777777" w:rsidR="00DF3E80" w:rsidRPr="00351E4B" w:rsidRDefault="00DF3E80" w:rsidP="00DF3E80">
            <w:pPr>
              <w:widowControl w:val="0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9"/>
              </w:tabs>
              <w:spacing w:before="41" w:after="0" w:line="276" w:lineRule="auto"/>
              <w:ind w:left="299" w:right="116" w:hanging="299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Ketersediaan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lembaga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/unit</w:t>
            </w:r>
          </w:p>
          <w:p w14:paraId="6CF8FCF3" w14:textId="77777777" w:rsidR="00DF3E80" w:rsidRPr="00351E4B" w:rsidRDefault="00DF3E80" w:rsidP="00DF3E80">
            <w:pPr>
              <w:widowControl w:val="0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before="41" w:after="0" w:line="276" w:lineRule="auto"/>
              <w:ind w:left="299" w:right="116" w:hanging="299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Sumber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finansial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D750" w14:textId="77777777" w:rsidR="00DF3E80" w:rsidRPr="00351E4B" w:rsidRDefault="00DF3E80" w:rsidP="00DF3E80">
            <w:pPr>
              <w:widowControl w:val="0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425" w:right="116"/>
              <w:jc w:val="both"/>
              <w:rPr>
                <w:rFonts w:ascii="Arial" w:eastAsia="Arial" w:hAnsi="Arial" w:cs="Arial"/>
                <w:color w:val="000000"/>
              </w:rPr>
            </w:pPr>
            <w:bookmarkStart w:id="0" w:name="_heading=h.gjdgxs" w:colFirst="0" w:colLast="0"/>
            <w:bookmarkEnd w:id="0"/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Tersedianya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pedoman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pengelolaan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fungsional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operasional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perguruan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tinggi</w:t>
            </w:r>
            <w:proofErr w:type="spellEnd"/>
          </w:p>
          <w:p w14:paraId="32ACD43B" w14:textId="77777777" w:rsidR="00DF3E80" w:rsidRPr="00351E4B" w:rsidRDefault="00DF3E80" w:rsidP="00DF3E80">
            <w:pPr>
              <w:widowControl w:val="0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425" w:right="116"/>
              <w:jc w:val="both"/>
              <w:rPr>
                <w:rFonts w:ascii="Arial" w:eastAsia="Arial" w:hAnsi="Arial" w:cs="Arial"/>
                <w:color w:val="000000"/>
              </w:rPr>
            </w:pPr>
            <w:bookmarkStart w:id="1" w:name="_heading=h.30j0zll" w:colFirst="0" w:colLast="0"/>
            <w:bookmarkEnd w:id="1"/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Tersedianya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SK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seluruh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pimpinan</w:t>
            </w:r>
            <w:proofErr w:type="spellEnd"/>
          </w:p>
          <w:p w14:paraId="2B56AFCE" w14:textId="77777777" w:rsidR="00DF3E80" w:rsidRPr="00351E4B" w:rsidRDefault="00DF3E80" w:rsidP="00DF3E80">
            <w:pPr>
              <w:widowControl w:val="0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425" w:right="116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 xml:space="preserve">Monitoring dan </w:t>
            </w:r>
            <w:proofErr w:type="spellStart"/>
            <w:proofErr w:type="gramStart"/>
            <w:r w:rsidRPr="00351E4B">
              <w:rPr>
                <w:rFonts w:ascii="Arial" w:eastAsia="Arial" w:hAnsi="Arial" w:cs="Arial"/>
                <w:color w:val="000000"/>
              </w:rPr>
              <w:t>evaluasi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kegiatan</w:t>
            </w:r>
            <w:proofErr w:type="spellEnd"/>
            <w:proofErr w:type="gram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penyelenggaraan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melalui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DF3E80" w:rsidRPr="00351E4B" w14:paraId="13CFB7AA" w14:textId="77777777" w:rsidTr="00D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5CD2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2.</w:t>
            </w:r>
          </w:p>
          <w:p w14:paraId="2C6C972B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5CF00CE8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C1AA5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Memiliki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formal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pedoman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pengelolaan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rinci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memiliki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kesesuaian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antar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11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aspek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yaitu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(1)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pendidikan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; (2)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pengembangan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suasana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akademik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otonomi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keilmuan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; (3)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kemahasiswaan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; (4)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penelitian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; (5)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PkM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; (6) SDM; (7)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Keuangan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; (8)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sarana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prasarana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; (</w:t>
            </w:r>
            <w:proofErr w:type="gramStart"/>
            <w:r w:rsidRPr="00351E4B">
              <w:rPr>
                <w:rFonts w:ascii="Arial" w:eastAsia="Arial" w:hAnsi="Arial" w:cs="Arial"/>
                <w:color w:val="000000"/>
              </w:rPr>
              <w:t>9)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sistem</w:t>
            </w:r>
            <w:proofErr w:type="spellEnd"/>
            <w:proofErr w:type="gram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informasi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(10)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sistem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penjaminan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mutu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(11)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D0CF" w14:textId="77777777" w:rsidR="00DF3E80" w:rsidRPr="00351E4B" w:rsidRDefault="00DF3E80" w:rsidP="00DF3E80">
            <w:pPr>
              <w:widowControl w:val="0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Mempelajari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memahami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aturan-aturan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mengenai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pedoman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pengelolaan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11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aspek</w:t>
            </w:r>
            <w:proofErr w:type="spellEnd"/>
          </w:p>
          <w:p w14:paraId="1B8556C4" w14:textId="77777777" w:rsidR="00DF3E80" w:rsidRPr="00351E4B" w:rsidRDefault="00DF3E80" w:rsidP="00DF3E80">
            <w:pPr>
              <w:widowControl w:val="0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Melibatkan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aktif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unit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perancangan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penyusunan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formal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organisasi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tata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</w:p>
          <w:p w14:paraId="655E5C97" w14:textId="77777777" w:rsidR="00DF3E80" w:rsidRPr="00351E4B" w:rsidRDefault="00DF3E80" w:rsidP="00DF3E80">
            <w:pPr>
              <w:widowControl w:val="0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Penyusunan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draft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pengelolaan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pada 11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aspek</w:t>
            </w:r>
            <w:proofErr w:type="spellEnd"/>
          </w:p>
          <w:p w14:paraId="70130051" w14:textId="77777777" w:rsidR="00DF3E80" w:rsidRPr="00351E4B" w:rsidRDefault="00DF3E80" w:rsidP="00DF3E80">
            <w:pPr>
              <w:widowControl w:val="0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pembahasan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pedoman</w:t>
            </w:r>
            <w:proofErr w:type="spellEnd"/>
          </w:p>
          <w:p w14:paraId="2400201C" w14:textId="77777777" w:rsidR="00DF3E80" w:rsidRPr="00351E4B" w:rsidRDefault="00DF3E80" w:rsidP="00DF3E80">
            <w:pPr>
              <w:widowControl w:val="0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Penetapan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formal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pengelolaan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8F3D" w14:textId="77777777" w:rsidR="00DF3E80" w:rsidRPr="00351E4B" w:rsidRDefault="00DF3E80" w:rsidP="00DF3E80">
            <w:pPr>
              <w:widowControl w:val="0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before="41" w:after="0" w:line="276" w:lineRule="auto"/>
              <w:ind w:left="245" w:right="116" w:hanging="270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Pimpinan</w:t>
            </w:r>
            <w:proofErr w:type="spellEnd"/>
          </w:p>
          <w:p w14:paraId="2F6FF26D" w14:textId="77777777" w:rsidR="00DF3E80" w:rsidRPr="00351E4B" w:rsidRDefault="00DF3E80" w:rsidP="00DF3E80">
            <w:pPr>
              <w:widowControl w:val="0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before="41" w:after="0" w:line="276" w:lineRule="auto"/>
              <w:ind w:left="245" w:right="116" w:hanging="270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>Lembaga/unit/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bagian</w:t>
            </w:r>
            <w:proofErr w:type="spellEnd"/>
          </w:p>
          <w:p w14:paraId="74B3FC36" w14:textId="77777777" w:rsidR="00DF3E80" w:rsidRPr="00351E4B" w:rsidRDefault="00DF3E80" w:rsidP="00DF3E80">
            <w:pPr>
              <w:widowControl w:val="0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before="41" w:after="0" w:line="276" w:lineRule="auto"/>
              <w:ind w:left="245" w:right="116" w:hanging="270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Sumber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finansial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37DFA1CC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245" w:right="116" w:hanging="270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E475" w14:textId="46CF62B1" w:rsidR="00DF3E80" w:rsidRPr="00351E4B" w:rsidRDefault="00DF3E80" w:rsidP="00DF3E80">
            <w:pPr>
              <w:widowControl w:val="0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319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Sosialisasi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penyelenggaraan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kegiatan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dilakukan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online,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r w:rsidR="007D468C">
              <w:fldChar w:fldCharType="begin"/>
            </w:r>
            <w:r w:rsidR="007D468C">
              <w:instrText xml:space="preserve"> HYPERLINK "http://sialim.radenfatah.ac.id</w:instrText>
            </w:r>
            <w:r w:rsidR="003D106B">
              <w:instrText>/storage/</w:instrText>
            </w:r>
            <w:r w:rsidR="007D468C">
              <w:instrText xml:space="preserve">C3_3.7_1-Coffee%20Morning%2009%20Januari%202018.pdf" \h </w:instrText>
            </w:r>
            <w:r w:rsidR="007D468C">
              <w:fldChar w:fldCharType="separate"/>
            </w:r>
            <w:r w:rsidRPr="00351E4B">
              <w:rPr>
                <w:rFonts w:ascii="Arial" w:eastAsia="Arial" w:hAnsi="Arial" w:cs="Arial"/>
                <w:i/>
                <w:color w:val="1155CC"/>
                <w:u w:val="single"/>
              </w:rPr>
              <w:t>Coffe morning</w:t>
            </w:r>
            <w:r w:rsidR="007D468C">
              <w:rPr>
                <w:rFonts w:ascii="Arial" w:eastAsia="Arial" w:hAnsi="Arial" w:cs="Arial"/>
                <w:i/>
                <w:color w:val="1155CC"/>
                <w:u w:val="single"/>
              </w:rPr>
              <w:fldChar w:fldCharType="end"/>
            </w:r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insedentil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.</w:t>
            </w:r>
          </w:p>
          <w:p w14:paraId="029F0BB6" w14:textId="0812DEEB" w:rsidR="00DF3E80" w:rsidRPr="00351E4B" w:rsidRDefault="007D468C" w:rsidP="00DF3E80">
            <w:pPr>
              <w:widowControl w:val="0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319"/>
              <w:jc w:val="both"/>
              <w:rPr>
                <w:rFonts w:ascii="Arial" w:eastAsia="Arial" w:hAnsi="Arial" w:cs="Arial"/>
              </w:rPr>
            </w:pPr>
            <w:r>
              <w:fldChar w:fldCharType="begin"/>
            </w:r>
            <w:r>
              <w:instrText xml:space="preserve"> HYPERLINK "http://sialim.radenfatah.ac.id</w:instrText>
            </w:r>
            <w:r w:rsidR="003D106B">
              <w:instrText>/storage/</w:instrText>
            </w:r>
            <w:r>
              <w:instrText xml:space="preserve">C2_2.7_1-Bukti%20Pendistribusian%20Dokumen%20SPMI.pdf" \h </w:instrText>
            </w:r>
            <w:r>
              <w:fldChar w:fldCharType="separate"/>
            </w:r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>Distribusi dokumen SPMI</w:t>
            </w:r>
            <w:r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  <w:p w14:paraId="2A91093B" w14:textId="77777777" w:rsidR="00DF3E80" w:rsidRPr="00351E4B" w:rsidRDefault="00DF3E80" w:rsidP="00DF3E80">
            <w:pPr>
              <w:widowControl w:val="0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319"/>
              <w:jc w:val="both"/>
              <w:rPr>
                <w:rFonts w:ascii="Arial" w:eastAsia="Arial" w:hAnsi="Arial" w:cs="Arial"/>
              </w:rPr>
            </w:pPr>
            <w:proofErr w:type="spellStart"/>
            <w:r w:rsidRPr="00351E4B">
              <w:rPr>
                <w:rFonts w:ascii="Arial" w:eastAsia="Arial" w:hAnsi="Arial" w:cs="Arial"/>
              </w:rPr>
              <w:t>Sosialisasi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secara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online</w:t>
            </w:r>
          </w:p>
          <w:p w14:paraId="191BD42F" w14:textId="77777777" w:rsidR="00DF3E80" w:rsidRPr="00351E4B" w:rsidRDefault="00DF3E80" w:rsidP="00DF3E80">
            <w:pPr>
              <w:widowControl w:val="0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319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 xml:space="preserve">Monitoring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evaluasi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kegiatan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penyelenggaraan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melalui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kegiatan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monev</w:t>
            </w:r>
            <w:proofErr w:type="spellEnd"/>
          </w:p>
          <w:p w14:paraId="5BA7DEF2" w14:textId="77777777" w:rsidR="00DF3E80" w:rsidRPr="00351E4B" w:rsidRDefault="00DF3E80" w:rsidP="00DF3E80">
            <w:pPr>
              <w:widowControl w:val="0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319"/>
              <w:jc w:val="both"/>
              <w:rPr>
                <w:rFonts w:ascii="Arial" w:eastAsia="Arial" w:hAnsi="Arial" w:cs="Arial"/>
              </w:rPr>
            </w:pPr>
            <w:r w:rsidRPr="00351E4B">
              <w:rPr>
                <w:rFonts w:ascii="Arial" w:eastAsia="Arial" w:hAnsi="Arial" w:cs="Arial"/>
              </w:rPr>
              <w:t>RTM:</w:t>
            </w:r>
          </w:p>
          <w:p w14:paraId="5220DBE1" w14:textId="76197396" w:rsidR="00DF3E80" w:rsidRPr="00351E4B" w:rsidRDefault="007D468C" w:rsidP="00554EBF">
            <w:pPr>
              <w:widowControl w:val="0"/>
              <w:tabs>
                <w:tab w:val="left" w:pos="456"/>
              </w:tabs>
              <w:spacing w:line="276" w:lineRule="auto"/>
              <w:ind w:right="113"/>
              <w:jc w:val="both"/>
              <w:rPr>
                <w:rFonts w:ascii="Arial" w:eastAsia="Arial" w:hAnsi="Arial" w:cs="Arial"/>
              </w:rPr>
            </w:pPr>
            <w:r>
              <w:fldChar w:fldCharType="begin"/>
            </w:r>
            <w:r>
              <w:instrText xml:space="preserve"> HYPERLIN</w:instrText>
            </w:r>
            <w:r>
              <w:instrText>K "http://sialim.radenfatah.ac.id</w:instrText>
            </w:r>
            <w:r w:rsidR="003D106B">
              <w:instrText>/storage/</w:instrText>
            </w:r>
            <w:r>
              <w:instrText xml:space="preserve">EXT_10.1_1-RTM%202017.rar" \h </w:instrText>
            </w:r>
            <w:r>
              <w:fldChar w:fldCharType="separate"/>
            </w:r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 xml:space="preserve">Laporan RTM </w:t>
            </w:r>
            <w:proofErr w:type="gramStart"/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>tahun  2017</w:t>
            </w:r>
            <w:proofErr w:type="gramEnd"/>
            <w:r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  <w:p w14:paraId="51A02B24" w14:textId="4974358E" w:rsidR="00DF3E80" w:rsidRPr="00351E4B" w:rsidRDefault="007D468C" w:rsidP="00554EBF">
            <w:pPr>
              <w:widowControl w:val="0"/>
              <w:tabs>
                <w:tab w:val="left" w:pos="456"/>
              </w:tabs>
              <w:spacing w:line="276" w:lineRule="auto"/>
              <w:ind w:right="113"/>
              <w:jc w:val="both"/>
              <w:rPr>
                <w:rFonts w:ascii="Arial" w:eastAsia="Arial" w:hAnsi="Arial" w:cs="Arial"/>
              </w:rPr>
            </w:pPr>
            <w:r>
              <w:fldChar w:fldCharType="begin"/>
            </w:r>
            <w:r>
              <w:instrText xml:space="preserve"> HYPERLINK "http://sialim.radenfatah.ac.id</w:instrText>
            </w:r>
            <w:r w:rsidR="003D106B">
              <w:instrText>/storage/</w:instrText>
            </w:r>
            <w:r>
              <w:instrText xml:space="preserve">EXT_10.1_1-RTM%202018.rar" \h </w:instrText>
            </w:r>
            <w:r>
              <w:fldChar w:fldCharType="separate"/>
            </w:r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 xml:space="preserve">Laporan RTM </w:t>
            </w:r>
            <w:proofErr w:type="gramStart"/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>tahun  2018</w:t>
            </w:r>
            <w:proofErr w:type="gramEnd"/>
            <w:r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  <w:p w14:paraId="08A3ED35" w14:textId="56FE9E08" w:rsidR="00DF3E80" w:rsidRPr="00351E4B" w:rsidRDefault="007D468C" w:rsidP="00554EBF">
            <w:pPr>
              <w:widowControl w:val="0"/>
              <w:tabs>
                <w:tab w:val="left" w:pos="456"/>
              </w:tabs>
              <w:spacing w:line="276" w:lineRule="auto"/>
              <w:ind w:right="113"/>
              <w:jc w:val="both"/>
              <w:rPr>
                <w:rFonts w:ascii="Arial" w:eastAsia="Arial" w:hAnsi="Arial" w:cs="Arial"/>
              </w:rPr>
            </w:pPr>
            <w:r>
              <w:fldChar w:fldCharType="begin"/>
            </w:r>
            <w:r>
              <w:instrText xml:space="preserve"> HYPERLINK "http://sialim.radenfatah.ac.id</w:instrText>
            </w:r>
            <w:r w:rsidR="003D106B">
              <w:instrText>/storage/</w:instrText>
            </w:r>
            <w:r>
              <w:instrText xml:space="preserve">C2_2.4_1-LAPORAN%20RTM%20Tahun%202019.pdf" \h </w:instrText>
            </w:r>
            <w:r>
              <w:fldChar w:fldCharType="separate"/>
            </w:r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 xml:space="preserve">Laporan RTM </w:t>
            </w:r>
            <w:proofErr w:type="gramStart"/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>tahun  2019</w:t>
            </w:r>
            <w:proofErr w:type="gramEnd"/>
            <w:r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</w:tc>
      </w:tr>
      <w:tr w:rsidR="00DF3E80" w:rsidRPr="00351E4B" w14:paraId="2321F0E7" w14:textId="77777777" w:rsidTr="00D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AB15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128F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Memiliki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bukti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sahih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tentang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implementasi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kebijakan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pedoman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pengelolaan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mencakup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11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aspek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sebagai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berikut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: 1)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pendidikan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2)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pengembangan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suasana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akademik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otonomi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keilmuan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3)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kemahasiswaan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4)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penelitian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5)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PkM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6) SDM, 7)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keuangan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8)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sarana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prasarana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9)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sistem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informasi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10)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sistem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penjaminan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mutu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dan 11)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diterapkan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konsisten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efektif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efisien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A7D5" w14:textId="77777777" w:rsidR="00DF3E80" w:rsidRPr="00351E4B" w:rsidRDefault="00DF3E80" w:rsidP="00DF3E80">
            <w:pPr>
              <w:widowControl w:val="0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Menetapkan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pedoman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tentang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implementasi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kebijakan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pedoman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pengelolaan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mencakup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11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aspek</w:t>
            </w:r>
            <w:proofErr w:type="spellEnd"/>
          </w:p>
          <w:p w14:paraId="66404C7A" w14:textId="77777777" w:rsidR="00DF3E80" w:rsidRPr="00351E4B" w:rsidRDefault="00DF3E80" w:rsidP="00DF3E80">
            <w:pPr>
              <w:widowControl w:val="0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27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Memastikan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keberfungsian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implementasi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kebijakan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pedoman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pengelolaan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mencakup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11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aspek</w:t>
            </w:r>
            <w:proofErr w:type="spellEnd"/>
          </w:p>
          <w:p w14:paraId="4BC2C3B4" w14:textId="77777777" w:rsidR="00DF3E80" w:rsidRPr="00351E4B" w:rsidRDefault="00DF3E80" w:rsidP="00DF3E80">
            <w:pPr>
              <w:widowControl w:val="0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465" w:right="116" w:hanging="425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monev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9DAB300" w14:textId="77777777" w:rsidR="00DF3E80" w:rsidRPr="00351E4B" w:rsidRDefault="00DF3E80" w:rsidP="00DF3E80">
            <w:pPr>
              <w:widowControl w:val="0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465" w:right="116" w:hanging="425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perbaikan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r w:rsidRPr="00351E4B">
              <w:rPr>
                <w:rFonts w:ascii="Arial" w:eastAsia="Arial" w:hAnsi="Arial" w:cs="Arial"/>
                <w:color w:val="000000"/>
              </w:rPr>
              <w:lastRenderedPageBreak/>
              <w:t xml:space="preserve">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peningkatan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standar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1BBFA" w14:textId="77777777" w:rsidR="00DF3E80" w:rsidRPr="00351E4B" w:rsidRDefault="00DF3E80" w:rsidP="00DF3E80">
            <w:pPr>
              <w:widowControl w:val="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311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Sumber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Manusia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dosen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)</w:t>
            </w:r>
          </w:p>
          <w:p w14:paraId="11652969" w14:textId="77777777" w:rsidR="00DF3E80" w:rsidRPr="00351E4B" w:rsidRDefault="00DF3E80" w:rsidP="00DF3E80">
            <w:pPr>
              <w:widowControl w:val="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311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Pimpinan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: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Wr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1,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Wr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2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Wr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3</w:t>
            </w:r>
          </w:p>
          <w:p w14:paraId="70F24E79" w14:textId="77777777" w:rsidR="00DF3E80" w:rsidRPr="00351E4B" w:rsidRDefault="00DF3E80" w:rsidP="00DF3E80">
            <w:pPr>
              <w:widowControl w:val="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311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Semua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bagian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/unit/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lembaga</w:t>
            </w:r>
            <w:proofErr w:type="spellEnd"/>
          </w:p>
          <w:p w14:paraId="1AB9740A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5"/>
              </w:tabs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7A575AE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3"/>
              </w:tabs>
              <w:spacing w:before="41" w:line="276" w:lineRule="auto"/>
              <w:ind w:left="373" w:right="116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6A15" w14:textId="77777777" w:rsidR="00DF3E80" w:rsidRPr="00351E4B" w:rsidRDefault="00DF3E80" w:rsidP="00DF3E80">
            <w:pPr>
              <w:widowControl w:val="0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97" w:right="116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 xml:space="preserve">Monitoring dan </w:t>
            </w:r>
            <w:proofErr w:type="spellStart"/>
            <w:proofErr w:type="gramStart"/>
            <w:r w:rsidRPr="00351E4B">
              <w:rPr>
                <w:rFonts w:ascii="Arial" w:eastAsia="Arial" w:hAnsi="Arial" w:cs="Arial"/>
                <w:color w:val="000000"/>
              </w:rPr>
              <w:t>evaluasi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penyelenggaraan</w:t>
            </w:r>
            <w:proofErr w:type="spellEnd"/>
            <w:proofErr w:type="gram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kegiatan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02126141" w14:textId="0A37705D" w:rsidR="00DF3E80" w:rsidRPr="00351E4B" w:rsidRDefault="007D468C" w:rsidP="00DF3E80">
            <w:pPr>
              <w:widowControl w:val="0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97" w:right="116"/>
              <w:jc w:val="both"/>
              <w:rPr>
                <w:rFonts w:ascii="Arial" w:eastAsia="Arial" w:hAnsi="Arial" w:cs="Arial"/>
                <w:color w:val="000000"/>
              </w:rPr>
            </w:pPr>
            <w:r>
              <w:fldChar w:fldCharType="begin"/>
            </w:r>
            <w:r>
              <w:instrText xml:space="preserve"> HYPERLINK "http://sialim.radenfatah.ac.id</w:instrText>
            </w:r>
            <w:r w:rsidR="003D106B">
              <w:instrText>/storage/</w:instrText>
            </w:r>
            <w:r>
              <w:instrText xml:space="preserve">EXT_10.1_1-Audit%20Mutu%20Internal.rar" \h </w:instrText>
            </w:r>
            <w:r>
              <w:fldChar w:fldCharType="separate"/>
            </w:r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>Audit Mutu Internal</w:t>
            </w:r>
            <w:r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  <w:r w:rsidR="00DF3E80"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629A1E1" w14:textId="01018FBF" w:rsidR="00DF3E80" w:rsidRPr="00351E4B" w:rsidRDefault="007D468C" w:rsidP="00DF3E80">
            <w:pPr>
              <w:widowControl w:val="0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97" w:right="116"/>
              <w:jc w:val="both"/>
              <w:rPr>
                <w:rFonts w:ascii="Arial" w:eastAsia="Arial" w:hAnsi="Arial" w:cs="Arial"/>
                <w:color w:val="000000"/>
              </w:rPr>
            </w:pPr>
            <w:r>
              <w:fldChar w:fldCharType="begin"/>
            </w:r>
            <w:r>
              <w:instrText xml:space="preserve"> HYPERLINK "http://sialim.radenfatah.ac.id</w:instrText>
            </w:r>
            <w:r w:rsidR="003D106B">
              <w:instrText>/storage/</w:instrText>
            </w:r>
            <w:r>
              <w:instrText>C2_2.4_1-Sertifikat%20ISO.pdf" \h</w:instrText>
            </w:r>
            <w:r>
              <w:instrText xml:space="preserve"> </w:instrText>
            </w:r>
            <w:r>
              <w:fldChar w:fldCharType="separate"/>
            </w:r>
            <w:r w:rsidR="00DF3E80" w:rsidRPr="00351E4B">
              <w:rPr>
                <w:rFonts w:ascii="Arial" w:eastAsia="Arial" w:hAnsi="Arial" w:cs="Arial"/>
                <w:color w:val="0563C1"/>
                <w:u w:val="single"/>
              </w:rPr>
              <w:t>Audit Eksternal ISO 9001:2015</w:t>
            </w:r>
            <w:r>
              <w:rPr>
                <w:rFonts w:ascii="Arial" w:eastAsia="Arial" w:hAnsi="Arial" w:cs="Arial"/>
                <w:color w:val="0563C1"/>
                <w:u w:val="single"/>
              </w:rPr>
              <w:fldChar w:fldCharType="end"/>
            </w:r>
            <w:r w:rsidR="00DF3E80"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633FA9B" w14:textId="33F44903" w:rsidR="00DF3E80" w:rsidRPr="00351E4B" w:rsidRDefault="00DF3E80" w:rsidP="00DF3E80">
            <w:pPr>
              <w:widowControl w:val="0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97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Sistem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pengendalian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melalui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evaluasi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r w:rsidR="007D468C">
              <w:fldChar w:fldCharType="begin"/>
            </w:r>
            <w:r w:rsidR="007D468C">
              <w:instrText xml:space="preserve"> HYPERLINK "http://sialim.radenfatah.ac.id</w:instrText>
            </w:r>
            <w:r w:rsidR="003D106B">
              <w:instrText>/storage/</w:instrText>
            </w:r>
            <w:r w:rsidR="007D468C">
              <w:instrText xml:space="preserve">C2_2.4_1-LAPORAN%20RTM%20Tahun%202019.pdf" \h </w:instrText>
            </w:r>
            <w:r w:rsidR="007D468C">
              <w:fldChar w:fldCharType="separate"/>
            </w:r>
            <w:r w:rsidRPr="00351E4B">
              <w:rPr>
                <w:rFonts w:ascii="Arial" w:eastAsia="Arial" w:hAnsi="Arial" w:cs="Arial"/>
                <w:color w:val="1155CC"/>
                <w:u w:val="single"/>
              </w:rPr>
              <w:t xml:space="preserve">RTM </w:t>
            </w:r>
            <w:r w:rsidR="007D468C"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</w:tc>
      </w:tr>
      <w:tr w:rsidR="00DF3E80" w:rsidRPr="00351E4B" w14:paraId="6EC0D708" w14:textId="77777777" w:rsidTr="00D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8EF4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19F5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Memiliki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formal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bukti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mekanisme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persetujuan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penetapan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terhadap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rencana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strategis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mencakup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5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aspek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sebagai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berikut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: 1)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adanya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keterlibatan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pemangku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kepentingan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2)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mengacu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kepada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capaian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renstra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periode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sebelumnya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3)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mengacu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kepada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VMTS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institusi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4)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dilakukannya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analisis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kondisi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internal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eksternal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dan 5)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disahkan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oleh organ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memiliki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kewenangan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ada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r w:rsidRPr="00351E4B">
              <w:rPr>
                <w:rFonts w:ascii="Arial" w:eastAsia="Arial" w:hAnsi="Arial" w:cs="Arial"/>
                <w:i/>
                <w:color w:val="000000"/>
              </w:rPr>
              <w:t>benchmark</w:t>
            </w:r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perguruan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tinggi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sejenis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tingkat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internasional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09462" w14:textId="77777777" w:rsidR="00DF3E80" w:rsidRPr="00351E4B" w:rsidRDefault="00DF3E80" w:rsidP="00DF3E80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Mempelajari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memahami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penyusunan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renstra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3295F46" w14:textId="77777777" w:rsidR="00DF3E80" w:rsidRPr="00351E4B" w:rsidRDefault="00DF3E80" w:rsidP="00DF3E80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Melibatkan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aktif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unit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perancangan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penyusunan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renstra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melibatkan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pemangku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kepentingan</w:t>
            </w:r>
            <w:proofErr w:type="spellEnd"/>
          </w:p>
          <w:p w14:paraId="7538DAF1" w14:textId="77777777" w:rsidR="00DF3E80" w:rsidRPr="00351E4B" w:rsidRDefault="00DF3E80" w:rsidP="00DF3E80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Penyusunan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draft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renstra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21343994" w14:textId="77777777" w:rsidR="00DF3E80" w:rsidRPr="00351E4B" w:rsidRDefault="00DF3E80" w:rsidP="00DF3E80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benchmarking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perguruan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tinggi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sejenis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tingkat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internasional</w:t>
            </w:r>
            <w:proofErr w:type="spellEnd"/>
          </w:p>
          <w:p w14:paraId="6B919723" w14:textId="77777777" w:rsidR="00DF3E80" w:rsidRPr="00351E4B" w:rsidRDefault="00DF3E80" w:rsidP="00DF3E80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pembahasan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pedoman</w:t>
            </w:r>
            <w:proofErr w:type="spellEnd"/>
          </w:p>
          <w:p w14:paraId="4B6018A5" w14:textId="77777777" w:rsidR="00DF3E80" w:rsidRPr="00351E4B" w:rsidRDefault="00DF3E80" w:rsidP="00DF3E80">
            <w:pPr>
              <w:widowControl w:val="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Penetapan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formal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4064" w14:textId="77777777" w:rsidR="00DF3E80" w:rsidRPr="00351E4B" w:rsidRDefault="00DF3E80" w:rsidP="00DF3E80">
            <w:pPr>
              <w:widowControl w:val="0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311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Sumber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Manusia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Lembaga/unit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terlibat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penyusunan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renstra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12191CFD" w14:textId="77777777" w:rsidR="00DF3E80" w:rsidRPr="00351E4B" w:rsidRDefault="00DF3E80" w:rsidP="00DF3E80">
            <w:pPr>
              <w:widowControl w:val="0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311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Sumber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Finansial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D586" w14:textId="2C527C55" w:rsidR="00DF3E80" w:rsidRPr="00351E4B" w:rsidRDefault="007D468C" w:rsidP="00DF3E80">
            <w:pPr>
              <w:widowControl w:val="0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86" w:right="116"/>
              <w:jc w:val="both"/>
              <w:rPr>
                <w:rFonts w:ascii="Arial" w:eastAsia="Arial" w:hAnsi="Arial" w:cs="Arial"/>
                <w:color w:val="000000"/>
              </w:rPr>
            </w:pPr>
            <w:r>
              <w:fldChar w:fldCharType="begin"/>
            </w:r>
            <w:r>
              <w:instrText xml:space="preserve"> HYPERLINK "http://sialim.radenfatah.ac.id</w:instrText>
            </w:r>
            <w:r w:rsidR="003D106B">
              <w:instrText>/storage/</w:instrText>
            </w:r>
            <w:r>
              <w:instrText xml:space="preserve">C1_1.4_1-Laporan%20Kegiatan%20Tim%20Pembuatan%20RIP,%20Renstra%20dan%20Renov%20UIN%20Raden%20Fatah%20Palembang.pdf" \h </w:instrText>
            </w:r>
            <w:r>
              <w:fldChar w:fldCharType="separate"/>
            </w:r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>SK Tim Penyusun renstra</w:t>
            </w:r>
            <w:r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  <w:p w14:paraId="250157B0" w14:textId="0BDE6938" w:rsidR="00DF3E80" w:rsidRPr="00351E4B" w:rsidRDefault="007D468C" w:rsidP="00DF3E80">
            <w:pPr>
              <w:widowControl w:val="0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86" w:right="116"/>
              <w:jc w:val="both"/>
              <w:rPr>
                <w:rFonts w:ascii="Arial" w:eastAsia="Arial" w:hAnsi="Arial" w:cs="Arial"/>
                <w:color w:val="000000"/>
              </w:rPr>
            </w:pPr>
            <w:r>
              <w:fldChar w:fldCharType="begin"/>
            </w:r>
            <w:r>
              <w:instrText xml:space="preserve"> HYPERLINK "http://sialim.radenfatah.ac.id</w:instrText>
            </w:r>
            <w:r w:rsidR="003D106B">
              <w:instrText>/storage/</w:instrText>
            </w:r>
            <w:r>
              <w:instrText>EXT_10.</w:instrText>
            </w:r>
            <w:r>
              <w:instrText xml:space="preserve">1_1-Notulen%20Humas%20I.rar" \h </w:instrText>
            </w:r>
            <w:r>
              <w:fldChar w:fldCharType="separate"/>
            </w:r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 xml:space="preserve">Notulensi rapat </w:t>
            </w:r>
            <w:r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  <w:p w14:paraId="3F8DC4E4" w14:textId="6E773D1E" w:rsidR="00DF3E80" w:rsidRPr="00351E4B" w:rsidRDefault="00DF3E80" w:rsidP="00554EBF">
            <w:pPr>
              <w:widowControl w:val="0"/>
              <w:spacing w:before="41" w:line="276" w:lineRule="auto"/>
              <w:ind w:right="116"/>
              <w:jc w:val="both"/>
              <w:rPr>
                <w:rFonts w:ascii="Arial" w:eastAsia="Arial" w:hAnsi="Arial" w:cs="Arial"/>
              </w:rPr>
            </w:pPr>
            <w:r w:rsidRPr="00351E4B">
              <w:rPr>
                <w:rFonts w:ascii="Arial" w:eastAsia="Arial" w:hAnsi="Arial" w:cs="Arial"/>
              </w:rPr>
              <w:t xml:space="preserve">       </w:t>
            </w:r>
            <w:r w:rsidR="007D468C">
              <w:fldChar w:fldCharType="begin"/>
            </w:r>
            <w:r w:rsidR="007D468C">
              <w:instrText xml:space="preserve"> HYPERLINK "http://sialim.radenfatah.ac.id</w:instrText>
            </w:r>
            <w:r w:rsidR="003D106B">
              <w:instrText>/storage/</w:instrText>
            </w:r>
            <w:r w:rsidR="007D468C">
              <w:instrText xml:space="preserve">EXT_10.1_1-Notulen%20Humas%20II.rar" \h </w:instrText>
            </w:r>
            <w:r w:rsidR="007D468C">
              <w:fldChar w:fldCharType="separate"/>
            </w:r>
            <w:r w:rsidRPr="00351E4B">
              <w:rPr>
                <w:rFonts w:ascii="Arial" w:eastAsia="Arial" w:hAnsi="Arial" w:cs="Arial"/>
                <w:color w:val="1155CC"/>
                <w:u w:val="single"/>
              </w:rPr>
              <w:t>Notulensi rapat</w:t>
            </w:r>
            <w:r w:rsidR="007D468C"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  <w:p w14:paraId="3CC74362" w14:textId="6F709571" w:rsidR="00DF3E80" w:rsidRPr="00351E4B" w:rsidRDefault="00DF3E80" w:rsidP="00554EBF">
            <w:pPr>
              <w:widowControl w:val="0"/>
              <w:spacing w:before="41" w:line="276" w:lineRule="auto"/>
              <w:ind w:right="116"/>
              <w:jc w:val="both"/>
              <w:rPr>
                <w:rFonts w:ascii="Arial" w:eastAsia="Arial" w:hAnsi="Arial" w:cs="Arial"/>
              </w:rPr>
            </w:pPr>
            <w:r w:rsidRPr="00351E4B">
              <w:rPr>
                <w:rFonts w:ascii="Arial" w:eastAsia="Arial" w:hAnsi="Arial" w:cs="Arial"/>
              </w:rPr>
              <w:t xml:space="preserve">       </w:t>
            </w:r>
            <w:r w:rsidR="007D468C">
              <w:fldChar w:fldCharType="begin"/>
            </w:r>
            <w:r w:rsidR="007D468C">
              <w:instrText xml:space="preserve"> HYPERLINK "http://sialim.radenfatah.ac.id</w:instrText>
            </w:r>
            <w:r w:rsidR="003D106B">
              <w:instrText>/storage/</w:instrText>
            </w:r>
            <w:r w:rsidR="007D468C">
              <w:instrText>EXT_10.1_1-Notulen%20Humas%</w:instrText>
            </w:r>
            <w:r w:rsidR="007D468C">
              <w:instrText xml:space="preserve">20III.rar" \h </w:instrText>
            </w:r>
            <w:r w:rsidR="007D468C">
              <w:fldChar w:fldCharType="separate"/>
            </w:r>
            <w:r w:rsidRPr="00351E4B">
              <w:rPr>
                <w:rFonts w:ascii="Arial" w:eastAsia="Arial" w:hAnsi="Arial" w:cs="Arial"/>
                <w:color w:val="1155CC"/>
                <w:u w:val="single"/>
              </w:rPr>
              <w:t>Notulensi rapat</w:t>
            </w:r>
            <w:r w:rsidR="007D468C"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  <w:r w:rsidRPr="00351E4B">
              <w:rPr>
                <w:rFonts w:ascii="Arial" w:eastAsia="Arial" w:hAnsi="Arial" w:cs="Arial"/>
              </w:rPr>
              <w:t xml:space="preserve"> </w:t>
            </w:r>
          </w:p>
          <w:p w14:paraId="4370D74D" w14:textId="4D21FF78" w:rsidR="00DF3E80" w:rsidRPr="00351E4B" w:rsidRDefault="00DF3E80" w:rsidP="00554EBF">
            <w:pPr>
              <w:widowControl w:val="0"/>
              <w:spacing w:before="41" w:line="276" w:lineRule="auto"/>
              <w:ind w:right="116"/>
              <w:jc w:val="both"/>
              <w:rPr>
                <w:rFonts w:ascii="Arial" w:eastAsia="Arial" w:hAnsi="Arial" w:cs="Arial"/>
              </w:rPr>
            </w:pPr>
            <w:r w:rsidRPr="00351E4B">
              <w:rPr>
                <w:rFonts w:ascii="Arial" w:eastAsia="Arial" w:hAnsi="Arial" w:cs="Arial"/>
              </w:rPr>
              <w:t xml:space="preserve">      </w:t>
            </w:r>
            <w:r w:rsidR="007D468C">
              <w:fldChar w:fldCharType="begin"/>
            </w:r>
            <w:r w:rsidR="007D468C">
              <w:instrText xml:space="preserve"> HYPERLINK "http://sialim.radenfatah.ac.id</w:instrText>
            </w:r>
            <w:r w:rsidR="003D106B">
              <w:instrText>/storage/</w:instrText>
            </w:r>
            <w:r w:rsidR="007D468C">
              <w:instrText xml:space="preserve">EXT_10.1_1-Notulen%20Humas%20IV.rar" \h </w:instrText>
            </w:r>
            <w:r w:rsidR="007D468C">
              <w:fldChar w:fldCharType="separate"/>
            </w:r>
            <w:r w:rsidRPr="00351E4B">
              <w:rPr>
                <w:rFonts w:ascii="Arial" w:eastAsia="Arial" w:hAnsi="Arial" w:cs="Arial"/>
                <w:color w:val="1155CC"/>
                <w:u w:val="single"/>
              </w:rPr>
              <w:t xml:space="preserve"> Notulensi rapat </w:t>
            </w:r>
            <w:r w:rsidR="007D468C"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  <w:p w14:paraId="5B007080" w14:textId="77777777" w:rsidR="00DF3E80" w:rsidRPr="00351E4B" w:rsidRDefault="00DF3E80" w:rsidP="00DF3E80">
            <w:pPr>
              <w:widowControl w:val="0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86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renstra</w:t>
            </w:r>
            <w:proofErr w:type="spellEnd"/>
          </w:p>
          <w:p w14:paraId="3AE8BBF0" w14:textId="77777777" w:rsidR="00DF3E80" w:rsidRPr="00351E4B" w:rsidRDefault="00DF3E80" w:rsidP="00554EBF">
            <w:pPr>
              <w:widowControl w:val="0"/>
              <w:spacing w:before="41" w:line="276" w:lineRule="auto"/>
              <w:ind w:right="116"/>
              <w:jc w:val="both"/>
              <w:rPr>
                <w:rFonts w:ascii="Arial" w:eastAsia="Arial" w:hAnsi="Arial" w:cs="Arial"/>
              </w:rPr>
            </w:pPr>
          </w:p>
          <w:p w14:paraId="0D7EAD13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386" w:right="116"/>
              <w:jc w:val="both"/>
              <w:rPr>
                <w:rFonts w:ascii="Arial" w:eastAsia="Arial" w:hAnsi="Arial" w:cs="Arial"/>
              </w:rPr>
            </w:pPr>
          </w:p>
          <w:p w14:paraId="4FC25EEF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F3E80" w:rsidRPr="007B759F" w14:paraId="437D0D22" w14:textId="77777777" w:rsidTr="00DF3E80">
        <w:tc>
          <w:tcPr>
            <w:tcW w:w="1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306F" w14:textId="77777777" w:rsidR="00DF3E80" w:rsidRPr="007B759F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right="-102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proofErr w:type="spellStart"/>
            <w:r w:rsidRPr="007B759F">
              <w:rPr>
                <w:rFonts w:ascii="Arial" w:eastAsia="Arial" w:hAnsi="Arial" w:cs="Arial"/>
                <w:b/>
                <w:bCs/>
                <w:color w:val="000000"/>
              </w:rPr>
              <w:t>Sistem</w:t>
            </w:r>
            <w:proofErr w:type="spellEnd"/>
            <w:r w:rsidRPr="007B759F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B759F">
              <w:rPr>
                <w:rFonts w:ascii="Arial" w:eastAsia="Arial" w:hAnsi="Arial" w:cs="Arial"/>
                <w:b/>
                <w:bCs/>
                <w:color w:val="000000"/>
              </w:rPr>
              <w:t>Penjaminan</w:t>
            </w:r>
            <w:proofErr w:type="spellEnd"/>
            <w:r w:rsidRPr="007B759F">
              <w:rPr>
                <w:rFonts w:ascii="Arial" w:eastAsia="Arial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7B759F">
              <w:rPr>
                <w:rFonts w:ascii="Arial" w:eastAsia="Arial" w:hAnsi="Arial" w:cs="Arial"/>
                <w:b/>
                <w:bCs/>
                <w:color w:val="000000"/>
              </w:rPr>
              <w:t>Mutu</w:t>
            </w:r>
            <w:proofErr w:type="spellEnd"/>
          </w:p>
        </w:tc>
      </w:tr>
      <w:tr w:rsidR="00DF3E80" w:rsidRPr="00351E4B" w14:paraId="6A46A212" w14:textId="77777777" w:rsidTr="00D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A01A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DB9E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formal SPMI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memenuhi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5 (lima)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aspek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sebagai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berikut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: 1) organ/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fungsi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SPMI, 2)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SPMI, 3) auditor internal, 4)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hasil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audit, dan 5)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bukti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tindak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lanjut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EB86" w14:textId="77777777" w:rsidR="00DF3E80" w:rsidRPr="00351E4B" w:rsidRDefault="00DF3E80" w:rsidP="00DF3E80">
            <w:pPr>
              <w:widowControl w:val="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475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pelatihan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/workshop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penyusunan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formal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kebijakan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SPMI</w:t>
            </w:r>
          </w:p>
          <w:p w14:paraId="6E547D8C" w14:textId="77777777" w:rsidR="00DF3E80" w:rsidRPr="00351E4B" w:rsidRDefault="00DF3E80" w:rsidP="00DF3E80">
            <w:pPr>
              <w:widowControl w:val="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475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penyusunan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formal</w:t>
            </w:r>
          </w:p>
          <w:p w14:paraId="3A614617" w14:textId="77777777" w:rsidR="00DF3E80" w:rsidRPr="00351E4B" w:rsidRDefault="00DF3E80" w:rsidP="00DF3E80">
            <w:pPr>
              <w:widowControl w:val="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475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Menetapkan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melaksanakan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formal SPMI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beserta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organ</w:t>
            </w:r>
          </w:p>
          <w:p w14:paraId="40CABF4A" w14:textId="77777777" w:rsidR="00DF3E80" w:rsidRPr="00351E4B" w:rsidRDefault="00DF3E80" w:rsidP="00DF3E80">
            <w:pPr>
              <w:widowControl w:val="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475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monev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berdasarkan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pedoman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SPMI</w:t>
            </w:r>
          </w:p>
          <w:p w14:paraId="3D19590B" w14:textId="77777777" w:rsidR="00DF3E80" w:rsidRPr="00351E4B" w:rsidRDefault="00DF3E80" w:rsidP="00DF3E80">
            <w:pPr>
              <w:widowControl w:val="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475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Tinjauan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Manajemen</w:t>
            </w:r>
            <w:proofErr w:type="spellEnd"/>
          </w:p>
          <w:p w14:paraId="1079C8B3" w14:textId="77777777" w:rsidR="00DF3E80" w:rsidRPr="000B046D" w:rsidRDefault="00DF3E80" w:rsidP="00DF3E80">
            <w:pPr>
              <w:widowControl w:val="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475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perbaikan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peningkatan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terhadap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hasil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temuan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3C5E" w14:textId="77777777" w:rsidR="00DF3E80" w:rsidRPr="00351E4B" w:rsidRDefault="00DF3E80" w:rsidP="00DF3E80">
            <w:pPr>
              <w:widowControl w:val="0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LPM, GPMF, GPMP, auditor</w:t>
            </w:r>
          </w:p>
          <w:p w14:paraId="68B9A49C" w14:textId="77777777" w:rsidR="00DF3E80" w:rsidRPr="00351E4B" w:rsidRDefault="00DF3E80" w:rsidP="00DF3E80">
            <w:pPr>
              <w:widowControl w:val="0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Sumber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finansial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bersumber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pada DIPA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D2EF" w14:textId="77777777" w:rsidR="00DF3E80" w:rsidRPr="00351E4B" w:rsidRDefault="00DF3E80" w:rsidP="00DF3E80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</w:rPr>
              <w:t xml:space="preserve">SK LPM </w:t>
            </w:r>
          </w:p>
          <w:p w14:paraId="7C64E1A1" w14:textId="3DA1BB87" w:rsidR="00DF3E80" w:rsidRPr="00351E4B" w:rsidRDefault="007D468C" w:rsidP="00DF3E80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r>
              <w:fldChar w:fldCharType="begin"/>
            </w:r>
            <w:r>
              <w:instrText xml:space="preserve"> HYPERLINK "http://sialim.radenfatah.ac.id</w:instrText>
            </w:r>
            <w:r w:rsidR="003D106B">
              <w:instrText>/storage/</w:instrText>
            </w:r>
            <w:r>
              <w:instrText xml:space="preserve">C2_2.7_1-SK%20GPMF%20dan%20GPMP%20UIN%20Raden%20Fatah%20Palembang.pdf" \h </w:instrText>
            </w:r>
            <w:r>
              <w:fldChar w:fldCharType="separate"/>
            </w:r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>SK GPMP-GPMF</w:t>
            </w:r>
            <w:r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  <w:p w14:paraId="4530D047" w14:textId="00A3FB4F" w:rsidR="00DF3E80" w:rsidRPr="00351E4B" w:rsidRDefault="007D468C" w:rsidP="00DF3E80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283"/>
              <w:jc w:val="both"/>
              <w:rPr>
                <w:rFonts w:ascii="Arial" w:eastAsia="Arial" w:hAnsi="Arial" w:cs="Arial"/>
              </w:rPr>
            </w:pPr>
            <w:r>
              <w:fldChar w:fldCharType="begin"/>
            </w:r>
            <w:r>
              <w:instrText xml:space="preserve"> HYPERLINK "http://sialim.radenfatah.ac.id</w:instrText>
            </w:r>
            <w:r w:rsidR="003D106B">
              <w:instrText>/storage/</w:instrText>
            </w:r>
            <w:r>
              <w:instrText>C2_2.2_1-sk</w:instrText>
            </w:r>
            <w:r>
              <w:instrText xml:space="preserve">%20penetapan%20auditor.pdf" \h </w:instrText>
            </w:r>
            <w:r>
              <w:fldChar w:fldCharType="separate"/>
            </w:r>
            <w:r w:rsidR="00DF3E80" w:rsidRPr="00351E4B">
              <w:rPr>
                <w:rFonts w:ascii="Arial" w:eastAsia="Arial" w:hAnsi="Arial" w:cs="Arial"/>
                <w:color w:val="1155CC"/>
                <w:u w:val="single"/>
              </w:rPr>
              <w:t>SK Auditor</w:t>
            </w:r>
            <w:r>
              <w:rPr>
                <w:rFonts w:ascii="Arial" w:eastAsia="Arial" w:hAnsi="Arial" w:cs="Arial"/>
                <w:color w:val="1155CC"/>
                <w:u w:val="single"/>
              </w:rPr>
              <w:fldChar w:fldCharType="end"/>
            </w:r>
          </w:p>
          <w:p w14:paraId="7CB3181E" w14:textId="2DECA59F" w:rsidR="00DF3E80" w:rsidRPr="00351E4B" w:rsidRDefault="007D468C" w:rsidP="00DF3E80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283"/>
              <w:jc w:val="both"/>
              <w:rPr>
                <w:rFonts w:ascii="Arial" w:eastAsia="Arial" w:hAnsi="Arial" w:cs="Arial"/>
              </w:rPr>
            </w:pPr>
            <w:hyperlink r:id="rId17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 xml:space="preserve">Sertifikat Auditor </w:t>
              </w:r>
            </w:hyperlink>
          </w:p>
          <w:p w14:paraId="7DB13F6A" w14:textId="2E741269" w:rsidR="00DF3E80" w:rsidRPr="00351E4B" w:rsidRDefault="007D468C" w:rsidP="00DF3E80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283"/>
              <w:jc w:val="both"/>
              <w:rPr>
                <w:rFonts w:ascii="Arial" w:eastAsia="Arial" w:hAnsi="Arial" w:cs="Arial"/>
              </w:rPr>
            </w:pPr>
            <w:hyperlink r:id="rId18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Sertifikat Lead Auditor</w:t>
              </w:r>
            </w:hyperlink>
            <w:r w:rsidR="00DF3E80" w:rsidRPr="00351E4B">
              <w:rPr>
                <w:rFonts w:ascii="Arial" w:eastAsia="Arial" w:hAnsi="Arial" w:cs="Arial"/>
              </w:rPr>
              <w:t xml:space="preserve"> </w:t>
            </w:r>
          </w:p>
          <w:p w14:paraId="13DAC3EA" w14:textId="77777777" w:rsidR="00DF3E80" w:rsidRPr="00351E4B" w:rsidRDefault="00DF3E80" w:rsidP="00DF3E80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283"/>
              <w:jc w:val="both"/>
              <w:rPr>
                <w:rFonts w:ascii="Arial" w:eastAsia="Arial" w:hAnsi="Arial" w:cs="Arial"/>
              </w:rPr>
            </w:pPr>
            <w:proofErr w:type="spellStart"/>
            <w:r w:rsidRPr="00351E4B">
              <w:rPr>
                <w:rFonts w:ascii="Arial" w:eastAsia="Arial" w:hAnsi="Arial" w:cs="Arial"/>
              </w:rPr>
              <w:t>Ketersediaan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gramStart"/>
            <w:r w:rsidRPr="00351E4B">
              <w:rPr>
                <w:rFonts w:ascii="Arial" w:eastAsia="Arial" w:hAnsi="Arial" w:cs="Arial"/>
              </w:rPr>
              <w:lastRenderedPageBreak/>
              <w:t>SPMI :</w:t>
            </w:r>
            <w:proofErr w:type="gramEnd"/>
          </w:p>
          <w:p w14:paraId="4A9AABF8" w14:textId="32401C4A" w:rsidR="00DF3E80" w:rsidRPr="00351E4B" w:rsidRDefault="007D468C" w:rsidP="00DF3E80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08" w:right="116"/>
              <w:jc w:val="both"/>
              <w:rPr>
                <w:rFonts w:ascii="Arial" w:eastAsia="Arial" w:hAnsi="Arial" w:cs="Arial"/>
              </w:rPr>
            </w:pPr>
            <w:hyperlink r:id="rId19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Kebijakan Mutu</w:t>
              </w:r>
            </w:hyperlink>
          </w:p>
          <w:p w14:paraId="2AC41945" w14:textId="5BB36288" w:rsidR="00DF3E80" w:rsidRPr="00351E4B" w:rsidRDefault="007D468C" w:rsidP="00DF3E80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08" w:right="116"/>
              <w:jc w:val="both"/>
              <w:rPr>
                <w:rFonts w:ascii="Arial" w:eastAsia="Arial" w:hAnsi="Arial" w:cs="Arial"/>
              </w:rPr>
            </w:pPr>
            <w:hyperlink r:id="rId20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Manual Mutu</w:t>
              </w:r>
            </w:hyperlink>
          </w:p>
          <w:p w14:paraId="400A2D2E" w14:textId="0BD7D207" w:rsidR="00DF3E80" w:rsidRPr="00351E4B" w:rsidRDefault="007D468C" w:rsidP="00DF3E80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08" w:right="116"/>
              <w:jc w:val="both"/>
              <w:rPr>
                <w:rFonts w:ascii="Arial" w:eastAsia="Arial" w:hAnsi="Arial" w:cs="Arial"/>
              </w:rPr>
            </w:pPr>
            <w:hyperlink r:id="rId21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Standar Mutu</w:t>
              </w:r>
            </w:hyperlink>
          </w:p>
          <w:p w14:paraId="617411A1" w14:textId="71A1091E" w:rsidR="00DF3E80" w:rsidRPr="00351E4B" w:rsidRDefault="007D468C" w:rsidP="00DF3E80">
            <w:pPr>
              <w:widowControl w:val="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08" w:right="116"/>
              <w:jc w:val="both"/>
              <w:rPr>
                <w:rFonts w:ascii="Arial" w:eastAsia="Arial" w:hAnsi="Arial" w:cs="Arial"/>
              </w:rPr>
            </w:pPr>
            <w:hyperlink r:id="rId22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SOP</w:t>
              </w:r>
            </w:hyperlink>
          </w:p>
          <w:p w14:paraId="3CD5381D" w14:textId="49E7B50A" w:rsidR="00DF3E80" w:rsidRPr="00351E4B" w:rsidRDefault="007D468C" w:rsidP="00DF3E80">
            <w:pPr>
              <w:widowControl w:val="0"/>
              <w:numPr>
                <w:ilvl w:val="0"/>
                <w:numId w:val="41"/>
              </w:numPr>
              <w:spacing w:before="41" w:after="0" w:line="276" w:lineRule="auto"/>
              <w:ind w:left="425" w:right="116"/>
              <w:jc w:val="both"/>
              <w:rPr>
                <w:rFonts w:ascii="Arial" w:eastAsia="Arial" w:hAnsi="Arial" w:cs="Arial"/>
              </w:rPr>
            </w:pPr>
            <w:hyperlink r:id="rId23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Distribusi dokumen SPMI</w:t>
              </w:r>
            </w:hyperlink>
          </w:p>
          <w:p w14:paraId="5AD67638" w14:textId="35F31B44" w:rsidR="00DF3E80" w:rsidRPr="00351E4B" w:rsidRDefault="007D468C" w:rsidP="00DF3E80">
            <w:pPr>
              <w:widowControl w:val="0"/>
              <w:numPr>
                <w:ilvl w:val="0"/>
                <w:numId w:val="41"/>
              </w:numPr>
              <w:spacing w:before="41" w:after="0" w:line="276" w:lineRule="auto"/>
              <w:ind w:left="425" w:right="116"/>
              <w:jc w:val="both"/>
              <w:rPr>
                <w:rFonts w:ascii="Arial" w:eastAsia="Arial" w:hAnsi="Arial" w:cs="Arial"/>
              </w:rPr>
            </w:pPr>
            <w:hyperlink r:id="rId24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Laporan kegiatan monev</w:t>
              </w:r>
            </w:hyperlink>
          </w:p>
          <w:p w14:paraId="70821955" w14:textId="4A69C05E" w:rsidR="00DF3E80" w:rsidRPr="00351E4B" w:rsidRDefault="007D468C" w:rsidP="00DF3E80">
            <w:pPr>
              <w:widowControl w:val="0"/>
              <w:numPr>
                <w:ilvl w:val="0"/>
                <w:numId w:val="41"/>
              </w:numPr>
              <w:spacing w:before="41" w:after="0" w:line="276" w:lineRule="auto"/>
              <w:ind w:left="425" w:right="116"/>
              <w:jc w:val="both"/>
              <w:rPr>
                <w:rFonts w:ascii="Arial" w:eastAsia="Arial" w:hAnsi="Arial" w:cs="Arial"/>
              </w:rPr>
            </w:pPr>
            <w:hyperlink r:id="rId25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Laporan Auditor Mutu Internal</w:t>
              </w:r>
            </w:hyperlink>
          </w:p>
          <w:p w14:paraId="4A12CDA9" w14:textId="77777777" w:rsidR="00DF3E80" w:rsidRPr="00351E4B" w:rsidRDefault="00DF3E80" w:rsidP="00DF3E80">
            <w:pPr>
              <w:widowControl w:val="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425" w:right="116" w:hanging="425"/>
              <w:jc w:val="both"/>
              <w:rPr>
                <w:rFonts w:ascii="Arial" w:eastAsia="Arial" w:hAnsi="Arial" w:cs="Arial"/>
              </w:rPr>
            </w:pPr>
            <w:proofErr w:type="spellStart"/>
            <w:r w:rsidRPr="00351E4B">
              <w:rPr>
                <w:rFonts w:ascii="Arial" w:eastAsia="Arial" w:hAnsi="Arial" w:cs="Arial"/>
              </w:rPr>
              <w:t>Laporan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Kegiatan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RTM:</w:t>
            </w:r>
          </w:p>
          <w:p w14:paraId="4E68A8EE" w14:textId="5605A69F" w:rsidR="00DF3E80" w:rsidRPr="00351E4B" w:rsidRDefault="007D468C" w:rsidP="00554EBF">
            <w:pPr>
              <w:widowControl w:val="0"/>
              <w:tabs>
                <w:tab w:val="left" w:pos="456"/>
              </w:tabs>
              <w:spacing w:line="276" w:lineRule="auto"/>
              <w:ind w:right="113"/>
              <w:jc w:val="both"/>
              <w:rPr>
                <w:rFonts w:ascii="Arial" w:eastAsia="Arial" w:hAnsi="Arial" w:cs="Arial"/>
              </w:rPr>
            </w:pPr>
            <w:hyperlink r:id="rId26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Laporan RTM tahun  2017</w:t>
              </w:r>
            </w:hyperlink>
          </w:p>
          <w:p w14:paraId="202598D1" w14:textId="31D5FEC0" w:rsidR="00DF3E80" w:rsidRPr="00351E4B" w:rsidRDefault="007D468C" w:rsidP="00554EBF">
            <w:pPr>
              <w:widowControl w:val="0"/>
              <w:tabs>
                <w:tab w:val="left" w:pos="456"/>
              </w:tabs>
              <w:spacing w:line="276" w:lineRule="auto"/>
              <w:ind w:right="113"/>
              <w:jc w:val="both"/>
              <w:rPr>
                <w:rFonts w:ascii="Arial" w:eastAsia="Arial" w:hAnsi="Arial" w:cs="Arial"/>
              </w:rPr>
            </w:pPr>
            <w:hyperlink r:id="rId27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Laporan RTM tahun  2018</w:t>
              </w:r>
            </w:hyperlink>
          </w:p>
          <w:p w14:paraId="5D64420C" w14:textId="59192543" w:rsidR="00DF3E80" w:rsidRPr="00351E4B" w:rsidRDefault="007D468C" w:rsidP="00554EBF">
            <w:pPr>
              <w:widowControl w:val="0"/>
              <w:tabs>
                <w:tab w:val="left" w:pos="456"/>
              </w:tabs>
              <w:spacing w:line="276" w:lineRule="auto"/>
              <w:ind w:right="113"/>
              <w:jc w:val="both"/>
              <w:rPr>
                <w:rFonts w:ascii="Arial" w:eastAsia="Arial" w:hAnsi="Arial" w:cs="Arial"/>
              </w:rPr>
            </w:pPr>
            <w:hyperlink r:id="rId28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Laporan RTM tahun  2019</w:t>
              </w:r>
            </w:hyperlink>
          </w:p>
        </w:tc>
      </w:tr>
      <w:tr w:rsidR="00DF3E80" w:rsidRPr="00351E4B" w14:paraId="27E6E490" w14:textId="77777777" w:rsidTr="00D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72F8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B532F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Standar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melampaui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SN-DIKTI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membawa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saing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internasional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kuantitas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kualitas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signifikan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efektif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menumbuhkembangkan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budaya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mutu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serta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menerapkan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inovasi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Sistem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Penjaminan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Mutu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seperti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: audit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berbasis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risiko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(</w:t>
            </w:r>
            <w:r w:rsidRPr="00351E4B">
              <w:rPr>
                <w:rFonts w:ascii="Arial" w:eastAsia="Arial" w:hAnsi="Arial" w:cs="Arial"/>
                <w:i/>
                <w:color w:val="000000"/>
              </w:rPr>
              <w:t>Risk Based Audit</w:t>
            </w:r>
            <w:r w:rsidRPr="00351E4B">
              <w:rPr>
                <w:rFonts w:ascii="Arial" w:eastAsia="Arial" w:hAnsi="Arial" w:cs="Arial"/>
                <w:color w:val="000000"/>
              </w:rPr>
              <w:t xml:space="preserve">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atau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inovasi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lainnya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.</w:t>
            </w:r>
          </w:p>
          <w:p w14:paraId="573309AA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A58F" w14:textId="77777777" w:rsidR="00DF3E80" w:rsidRPr="00351E4B" w:rsidRDefault="00DF3E80" w:rsidP="00DF3E80">
            <w:pPr>
              <w:widowControl w:val="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31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Tersedianya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buku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SPMI</w:t>
            </w:r>
          </w:p>
          <w:p w14:paraId="060A40E2" w14:textId="77777777" w:rsidR="00DF3E80" w:rsidRPr="00351E4B" w:rsidRDefault="00DF3E80" w:rsidP="00DF3E80">
            <w:pPr>
              <w:widowControl w:val="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31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Membentuk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menyusun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draft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standar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melampaui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SN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Dikti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saing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internasional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serta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inovasi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audit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berbasis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risiko</w:t>
            </w:r>
            <w:proofErr w:type="spellEnd"/>
          </w:p>
          <w:p w14:paraId="5267E116" w14:textId="77777777" w:rsidR="00DF3E80" w:rsidRPr="00351E4B" w:rsidRDefault="00DF3E80" w:rsidP="00DF3E80">
            <w:pPr>
              <w:widowControl w:val="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31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membahas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standar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melampaui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SN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Dikti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saing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internasional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serta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inovasi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audit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berbasis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risiko</w:t>
            </w:r>
            <w:proofErr w:type="spellEnd"/>
          </w:p>
          <w:p w14:paraId="7632F1AA" w14:textId="77777777" w:rsidR="00DF3E80" w:rsidRPr="00351E4B" w:rsidRDefault="00DF3E80" w:rsidP="00DF3E80">
            <w:pPr>
              <w:widowControl w:val="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31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Penetapan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standar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melampaui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SN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Dikti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berdaya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saing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internasional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serta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inovasi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audit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berbasis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risiko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FD72" w14:textId="77777777" w:rsidR="00DF3E80" w:rsidRPr="00351E4B" w:rsidRDefault="00DF3E80" w:rsidP="00DF3E80">
            <w:pPr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299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Adanya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lembaga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penjaminan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mutu</w:t>
            </w:r>
            <w:proofErr w:type="spellEnd"/>
          </w:p>
          <w:p w14:paraId="65A0CD76" w14:textId="77777777" w:rsidR="00DF3E80" w:rsidRPr="00351E4B" w:rsidRDefault="00DF3E80" w:rsidP="00DF3E80">
            <w:pPr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before="41" w:after="0" w:line="276" w:lineRule="auto"/>
              <w:ind w:left="299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Sumber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Finansial</w:t>
            </w:r>
            <w:proofErr w:type="spellEnd"/>
          </w:p>
          <w:p w14:paraId="64F719E8" w14:textId="77777777" w:rsidR="00DF3E80" w:rsidRPr="00351E4B" w:rsidRDefault="00DF3E80" w:rsidP="00DF3E80">
            <w:pPr>
              <w:widowControl w:val="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before="41" w:after="0" w:line="276" w:lineRule="auto"/>
              <w:ind w:left="299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Infrastruktur</w:t>
            </w:r>
            <w:proofErr w:type="spellEnd"/>
          </w:p>
          <w:p w14:paraId="76A9C4A7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720" w:right="116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A1FAB" w14:textId="77777777" w:rsidR="00DF3E80" w:rsidRPr="00351E4B" w:rsidRDefault="00DF3E80" w:rsidP="00DF3E80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319"/>
              <w:jc w:val="both"/>
              <w:rPr>
                <w:rFonts w:ascii="Arial" w:eastAsia="Arial" w:hAnsi="Arial" w:cs="Arial"/>
                <w:color w:val="000000"/>
              </w:rPr>
            </w:pPr>
            <w:bookmarkStart w:id="2" w:name="_heading=h.3znysh7" w:colFirst="0" w:colLast="0"/>
            <w:bookmarkEnd w:id="2"/>
            <w:r w:rsidRPr="00351E4B">
              <w:rPr>
                <w:rFonts w:ascii="Arial" w:eastAsia="Arial" w:hAnsi="Arial" w:cs="Arial"/>
                <w:color w:val="000000"/>
              </w:rPr>
              <w:t>SK</w:t>
            </w:r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tim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penyusun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SPMI</w:t>
            </w:r>
          </w:p>
          <w:p w14:paraId="55CDDDA1" w14:textId="77777777" w:rsidR="00DF3E80" w:rsidRPr="00351E4B" w:rsidRDefault="00DF3E80" w:rsidP="00DF3E80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319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r w:rsidRPr="00351E4B">
              <w:rPr>
                <w:rFonts w:ascii="Arial" w:eastAsia="Arial" w:hAnsi="Arial" w:cs="Arial"/>
                <w:color w:val="000000"/>
              </w:rPr>
              <w:t xml:space="preserve">SPMI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melampuai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SN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Dikti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</w:rPr>
              <w:t>berdaya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saing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internasional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serta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inovasi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audit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berbasis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risiko</w:t>
            </w:r>
            <w:proofErr w:type="spellEnd"/>
          </w:p>
          <w:p w14:paraId="55BC42A7" w14:textId="34B75302" w:rsidR="00DF3E80" w:rsidRPr="00351E4B" w:rsidRDefault="007D468C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319" w:right="116"/>
              <w:jc w:val="both"/>
              <w:rPr>
                <w:rFonts w:ascii="Arial" w:eastAsia="Arial" w:hAnsi="Arial" w:cs="Arial"/>
                <w:color w:val="000000"/>
              </w:rPr>
            </w:pPr>
            <w:hyperlink r:id="rId29">
              <w:r w:rsidR="00DF3E80" w:rsidRPr="00351E4B">
                <w:rPr>
                  <w:rFonts w:ascii="Arial" w:eastAsia="Arial" w:hAnsi="Arial" w:cs="Arial"/>
                  <w:color w:val="0563C1"/>
                  <w:u w:val="single"/>
                </w:rPr>
                <w:t>Kebijakan Mutu</w:t>
              </w:r>
            </w:hyperlink>
          </w:p>
          <w:p w14:paraId="3255E05A" w14:textId="77F83B21" w:rsidR="00DF3E80" w:rsidRPr="00351E4B" w:rsidRDefault="007D468C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319" w:right="116"/>
              <w:jc w:val="both"/>
              <w:rPr>
                <w:rFonts w:ascii="Arial" w:eastAsia="Arial" w:hAnsi="Arial" w:cs="Arial"/>
                <w:color w:val="000000"/>
              </w:rPr>
            </w:pPr>
            <w:hyperlink r:id="rId30">
              <w:r w:rsidR="00DF3E80" w:rsidRPr="00351E4B">
                <w:rPr>
                  <w:rFonts w:ascii="Arial" w:eastAsia="Arial" w:hAnsi="Arial" w:cs="Arial"/>
                  <w:color w:val="0563C1"/>
                  <w:u w:val="single"/>
                </w:rPr>
                <w:t>Manual Mutu</w:t>
              </w:r>
            </w:hyperlink>
          </w:p>
          <w:p w14:paraId="238CB4D0" w14:textId="0901652A" w:rsidR="00DF3E80" w:rsidRPr="00351E4B" w:rsidRDefault="007D468C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319" w:right="116"/>
              <w:jc w:val="both"/>
              <w:rPr>
                <w:rFonts w:ascii="Arial" w:eastAsia="Arial" w:hAnsi="Arial" w:cs="Arial"/>
                <w:color w:val="000000"/>
              </w:rPr>
            </w:pPr>
            <w:hyperlink r:id="rId31">
              <w:r w:rsidR="00DF3E80" w:rsidRPr="00351E4B">
                <w:rPr>
                  <w:rFonts w:ascii="Arial" w:eastAsia="Arial" w:hAnsi="Arial" w:cs="Arial"/>
                  <w:color w:val="0563C1"/>
                  <w:u w:val="single"/>
                </w:rPr>
                <w:t>Standar Mutu</w:t>
              </w:r>
            </w:hyperlink>
          </w:p>
          <w:p w14:paraId="68015A6A" w14:textId="1592BF9F" w:rsidR="00DF3E80" w:rsidRPr="00351E4B" w:rsidRDefault="007D468C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319" w:right="116"/>
              <w:jc w:val="both"/>
              <w:rPr>
                <w:rFonts w:ascii="Arial" w:eastAsia="Arial" w:hAnsi="Arial" w:cs="Arial"/>
                <w:color w:val="000000"/>
              </w:rPr>
            </w:pPr>
            <w:hyperlink r:id="rId32">
              <w:r w:rsidR="00DF3E80" w:rsidRPr="00351E4B">
                <w:rPr>
                  <w:rFonts w:ascii="Arial" w:eastAsia="Arial" w:hAnsi="Arial" w:cs="Arial"/>
                  <w:color w:val="0563C1"/>
                  <w:u w:val="single"/>
                </w:rPr>
                <w:t>SOP</w:t>
              </w:r>
            </w:hyperlink>
          </w:p>
          <w:p w14:paraId="16F67FF5" w14:textId="39CDF58D" w:rsidR="00DF3E80" w:rsidRPr="00351E4B" w:rsidRDefault="007D468C" w:rsidP="00DF3E80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425" w:right="116"/>
              <w:jc w:val="both"/>
              <w:rPr>
                <w:rFonts w:ascii="Arial" w:eastAsia="Arial" w:hAnsi="Arial" w:cs="Arial"/>
              </w:rPr>
            </w:pPr>
            <w:hyperlink r:id="rId33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 xml:space="preserve">Pedoman Audit Mutu </w:t>
              </w:r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lastRenderedPageBreak/>
                <w:t>Internal</w:t>
              </w:r>
            </w:hyperlink>
          </w:p>
          <w:p w14:paraId="09979F9E" w14:textId="23A59F0D" w:rsidR="00DF3E80" w:rsidRPr="00351E4B" w:rsidRDefault="007D468C" w:rsidP="00DF3E80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25" w:right="116"/>
              <w:jc w:val="both"/>
              <w:rPr>
                <w:rFonts w:ascii="Arial" w:eastAsia="Arial" w:hAnsi="Arial" w:cs="Arial"/>
              </w:rPr>
            </w:pPr>
            <w:hyperlink r:id="rId34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Pedomanan Monitoring dan evaluasi pembelajaran</w:t>
              </w:r>
            </w:hyperlink>
            <w:r w:rsidR="00DF3E80" w:rsidRPr="00351E4B">
              <w:rPr>
                <w:rFonts w:ascii="Arial" w:eastAsia="Arial" w:hAnsi="Arial" w:cs="Arial"/>
              </w:rPr>
              <w:t xml:space="preserve"> </w:t>
            </w:r>
          </w:p>
          <w:p w14:paraId="18D31A10" w14:textId="71B89250" w:rsidR="00DF3E80" w:rsidRPr="00351E4B" w:rsidRDefault="007D468C" w:rsidP="00DF3E80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25" w:right="116"/>
              <w:jc w:val="both"/>
              <w:rPr>
                <w:rFonts w:ascii="Arial" w:eastAsia="Arial" w:hAnsi="Arial" w:cs="Arial"/>
              </w:rPr>
            </w:pPr>
            <w:hyperlink r:id="rId35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Pedomanan Monitoring dan evaluasi Tridharma</w:t>
              </w:r>
            </w:hyperlink>
            <w:r w:rsidR="00DF3E80" w:rsidRPr="00351E4B">
              <w:rPr>
                <w:rFonts w:ascii="Arial" w:eastAsia="Arial" w:hAnsi="Arial" w:cs="Arial"/>
              </w:rPr>
              <w:t xml:space="preserve"> </w:t>
            </w:r>
          </w:p>
          <w:p w14:paraId="759B8AFC" w14:textId="2D52044E" w:rsidR="00DF3E80" w:rsidRPr="00351E4B" w:rsidRDefault="007D468C" w:rsidP="00DF3E80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25" w:right="116"/>
              <w:jc w:val="both"/>
              <w:rPr>
                <w:rFonts w:ascii="Arial" w:eastAsia="Arial" w:hAnsi="Arial" w:cs="Arial"/>
              </w:rPr>
            </w:pPr>
            <w:hyperlink r:id="rId36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Pedoman Mitigasi Risiko UIN Raden Fatah Tahun  2018</w:t>
              </w:r>
            </w:hyperlink>
          </w:p>
          <w:p w14:paraId="6B2FE812" w14:textId="3E7BF542" w:rsidR="00DF3E80" w:rsidRPr="007B759F" w:rsidRDefault="007D468C" w:rsidP="00DF3E80">
            <w:pPr>
              <w:widowControl w:val="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25" w:right="116"/>
              <w:jc w:val="both"/>
              <w:rPr>
                <w:rFonts w:ascii="Arial" w:eastAsia="Arial" w:hAnsi="Arial" w:cs="Arial"/>
              </w:rPr>
            </w:pPr>
            <w:hyperlink r:id="rId37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Pedoman Mitigasi Risiko Fakultas dan Prodi UIN Raden Fatah Palembang Tahun  2018</w:t>
              </w:r>
            </w:hyperlink>
          </w:p>
        </w:tc>
      </w:tr>
      <w:tr w:rsidR="00DF3E80" w:rsidRPr="00351E4B" w14:paraId="54B885C5" w14:textId="77777777" w:rsidTr="00D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430D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2249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Praktik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baik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pengembangan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budaya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mutu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perguruan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tinggi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melalui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tinjauan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manajemen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mengagendakan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pembahasan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unsur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unsur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meliputi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: 1)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hasil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audit internal, 2)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umpan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balik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3)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kinerja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proses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kesesuaian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produk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4) status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tindakan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pencegahan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perbaikan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5)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tindak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lanjut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dari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tinjauan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manajemen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sebelumnya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6)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perubahan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mempengaruhi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sistem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penjaminan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mutu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dan 7)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rekomendasi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peningkatan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.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terkait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praktek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baik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pengembangan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budaya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mutu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di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perguruan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tinggi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melalui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tinjauan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manajemen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mengagendakan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pembahasan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7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unsur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tersebut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3F2F" w14:textId="77777777" w:rsidR="00DF3E80" w:rsidRPr="00351E4B" w:rsidRDefault="00DF3E80" w:rsidP="00DF3E80">
            <w:pPr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Ketersediaan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buku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SPMI</w:t>
            </w:r>
          </w:p>
          <w:p w14:paraId="02DCC0E0" w14:textId="77777777" w:rsidR="00DF3E80" w:rsidRPr="00351E4B" w:rsidRDefault="00DF3E80" w:rsidP="00DF3E80">
            <w:pPr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pelatihan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kepada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auditor</w:t>
            </w:r>
          </w:p>
          <w:p w14:paraId="69DFF9D6" w14:textId="77777777" w:rsidR="00DF3E80" w:rsidRPr="00351E4B" w:rsidRDefault="00DF3E80" w:rsidP="00DF3E80">
            <w:pPr>
              <w:widowControl w:val="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Melaksanakan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audit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konsisten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berkala</w:t>
            </w:r>
            <w:proofErr w:type="spellEnd"/>
          </w:p>
          <w:p w14:paraId="508063E1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971C" w14:textId="77777777" w:rsidR="00DF3E80" w:rsidRPr="00351E4B" w:rsidRDefault="00DF3E80" w:rsidP="00DF3E80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>Auditor</w:t>
            </w:r>
          </w:p>
          <w:p w14:paraId="41A60E59" w14:textId="77777777" w:rsidR="00DF3E80" w:rsidRPr="00351E4B" w:rsidRDefault="00DF3E80" w:rsidP="00DF3E80">
            <w:pPr>
              <w:widowControl w:val="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Sumber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Finansial</w:t>
            </w:r>
            <w:proofErr w:type="spellEnd"/>
          </w:p>
          <w:p w14:paraId="1A814BDE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"/>
              </w:tabs>
              <w:spacing w:before="41" w:line="276" w:lineRule="auto"/>
              <w:ind w:left="311" w:right="116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4DD3" w14:textId="1E5E9E34" w:rsidR="00DF3E80" w:rsidRPr="00351E4B" w:rsidRDefault="007D468C" w:rsidP="00DF3E80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319"/>
              <w:jc w:val="both"/>
              <w:rPr>
                <w:rFonts w:ascii="Arial" w:eastAsia="Arial" w:hAnsi="Arial" w:cs="Arial"/>
                <w:color w:val="000000"/>
              </w:rPr>
            </w:pPr>
            <w:hyperlink r:id="rId38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 xml:space="preserve">SK Tim </w:t>
              </w:r>
            </w:hyperlink>
            <w:hyperlink r:id="rId39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A</w:t>
              </w:r>
            </w:hyperlink>
            <w:hyperlink r:id="rId40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uditor</w:t>
              </w:r>
            </w:hyperlink>
          </w:p>
          <w:p w14:paraId="09DE911D" w14:textId="77777777" w:rsidR="00DF3E80" w:rsidRPr="00351E4B" w:rsidRDefault="00DF3E80" w:rsidP="00DF3E80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319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Monev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:</w:t>
            </w:r>
          </w:p>
          <w:p w14:paraId="3A71C9F2" w14:textId="77777777" w:rsidR="00DF3E80" w:rsidRPr="00351E4B" w:rsidRDefault="00DF3E80" w:rsidP="00554EBF">
            <w:pPr>
              <w:widowControl w:val="0"/>
              <w:tabs>
                <w:tab w:val="left" w:pos="1985"/>
              </w:tabs>
              <w:spacing w:before="39" w:after="0" w:line="276" w:lineRule="auto"/>
              <w:ind w:left="425" w:right="118"/>
              <w:jc w:val="both"/>
              <w:rPr>
                <w:rFonts w:ascii="Arial" w:eastAsia="Arial" w:hAnsi="Arial" w:cs="Arial"/>
              </w:rPr>
            </w:pPr>
            <w:proofErr w:type="spellStart"/>
            <w:r w:rsidRPr="00351E4B">
              <w:rPr>
                <w:rFonts w:ascii="Arial" w:eastAsia="Arial" w:hAnsi="Arial" w:cs="Arial"/>
              </w:rPr>
              <w:t>Laporan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Monev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2017</w:t>
            </w:r>
          </w:p>
          <w:p w14:paraId="3A5D1C89" w14:textId="2EE7E2CB" w:rsidR="00DF3E80" w:rsidRPr="00351E4B" w:rsidRDefault="007D468C" w:rsidP="00554EBF">
            <w:pPr>
              <w:widowControl w:val="0"/>
              <w:tabs>
                <w:tab w:val="left" w:pos="1985"/>
              </w:tabs>
              <w:spacing w:after="0" w:line="276" w:lineRule="auto"/>
              <w:ind w:left="425" w:right="118"/>
              <w:jc w:val="both"/>
              <w:rPr>
                <w:rFonts w:ascii="Arial" w:eastAsia="Arial" w:hAnsi="Arial" w:cs="Arial"/>
              </w:rPr>
            </w:pPr>
            <w:hyperlink r:id="rId41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Laporan Monev 2018 Ganjil</w:t>
              </w:r>
            </w:hyperlink>
          </w:p>
          <w:p w14:paraId="211C8285" w14:textId="10F45E8A" w:rsidR="00DF3E80" w:rsidRPr="00351E4B" w:rsidRDefault="007D468C" w:rsidP="00554EBF">
            <w:pPr>
              <w:widowControl w:val="0"/>
              <w:tabs>
                <w:tab w:val="left" w:pos="1985"/>
              </w:tabs>
              <w:spacing w:after="0" w:line="276" w:lineRule="auto"/>
              <w:ind w:left="425" w:right="118"/>
              <w:jc w:val="both"/>
              <w:rPr>
                <w:rFonts w:ascii="Arial" w:eastAsia="Arial" w:hAnsi="Arial" w:cs="Arial"/>
              </w:rPr>
            </w:pPr>
            <w:hyperlink r:id="rId42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Laporan Monev 2018 genap</w:t>
              </w:r>
            </w:hyperlink>
          </w:p>
          <w:p w14:paraId="5DC7FE7C" w14:textId="09DB90FA" w:rsidR="00DF3E80" w:rsidRPr="00351E4B" w:rsidRDefault="007D468C" w:rsidP="00554EBF">
            <w:pPr>
              <w:widowControl w:val="0"/>
              <w:tabs>
                <w:tab w:val="left" w:pos="1985"/>
              </w:tabs>
              <w:spacing w:after="0" w:line="276" w:lineRule="auto"/>
              <w:ind w:left="425" w:right="118"/>
              <w:jc w:val="both"/>
              <w:rPr>
                <w:rFonts w:ascii="Arial" w:eastAsia="Arial" w:hAnsi="Arial" w:cs="Arial"/>
              </w:rPr>
            </w:pPr>
            <w:hyperlink r:id="rId43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Laporan Monev 2019 Ganjil</w:t>
              </w:r>
            </w:hyperlink>
          </w:p>
          <w:p w14:paraId="5C7AB08A" w14:textId="77777777" w:rsidR="00DF3E80" w:rsidRPr="00351E4B" w:rsidRDefault="00DF3E80" w:rsidP="00DF3E80">
            <w:pPr>
              <w:widowControl w:val="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319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</w:rPr>
              <w:t>Laporan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RTM:</w:t>
            </w:r>
          </w:p>
          <w:p w14:paraId="69D381A3" w14:textId="47558D2E" w:rsidR="00DF3E80" w:rsidRPr="00351E4B" w:rsidRDefault="007D468C" w:rsidP="00554EBF">
            <w:pPr>
              <w:widowControl w:val="0"/>
              <w:tabs>
                <w:tab w:val="left" w:pos="456"/>
              </w:tabs>
              <w:spacing w:after="0" w:line="276" w:lineRule="auto"/>
              <w:ind w:left="425" w:right="113"/>
              <w:jc w:val="both"/>
              <w:rPr>
                <w:rFonts w:ascii="Arial" w:eastAsia="Arial" w:hAnsi="Arial" w:cs="Arial"/>
              </w:rPr>
            </w:pPr>
            <w:hyperlink r:id="rId44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Laporan RTM tahun  2017</w:t>
              </w:r>
            </w:hyperlink>
          </w:p>
          <w:p w14:paraId="72212C71" w14:textId="3815E6B1" w:rsidR="00DF3E80" w:rsidRPr="00351E4B" w:rsidRDefault="007D468C" w:rsidP="00554EBF">
            <w:pPr>
              <w:widowControl w:val="0"/>
              <w:tabs>
                <w:tab w:val="left" w:pos="456"/>
              </w:tabs>
              <w:spacing w:after="0" w:line="276" w:lineRule="auto"/>
              <w:ind w:left="425" w:right="113"/>
              <w:jc w:val="both"/>
              <w:rPr>
                <w:rFonts w:ascii="Arial" w:eastAsia="Arial" w:hAnsi="Arial" w:cs="Arial"/>
              </w:rPr>
            </w:pPr>
            <w:hyperlink r:id="rId45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Laporan RTM tahun  2018</w:t>
              </w:r>
            </w:hyperlink>
          </w:p>
          <w:p w14:paraId="7DB2F045" w14:textId="347CC569" w:rsidR="00DF3E80" w:rsidRPr="00351E4B" w:rsidRDefault="007D468C" w:rsidP="00554EBF">
            <w:pPr>
              <w:widowControl w:val="0"/>
              <w:tabs>
                <w:tab w:val="left" w:pos="456"/>
              </w:tabs>
              <w:spacing w:after="0" w:line="276" w:lineRule="auto"/>
              <w:ind w:left="425" w:right="113"/>
              <w:jc w:val="both"/>
              <w:rPr>
                <w:rFonts w:ascii="Arial" w:eastAsia="Arial" w:hAnsi="Arial" w:cs="Arial"/>
              </w:rPr>
            </w:pPr>
            <w:hyperlink r:id="rId46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Laporan RTM tahun  2019</w:t>
              </w:r>
            </w:hyperlink>
          </w:p>
        </w:tc>
      </w:tr>
      <w:tr w:rsidR="00DF3E80" w:rsidRPr="00351E4B" w14:paraId="248FBCA4" w14:textId="77777777" w:rsidTr="00D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B666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4D1C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Akreditasi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sertifikasi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dari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lembaga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luar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negeri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EDC9" w14:textId="77777777" w:rsidR="00DF3E80" w:rsidRPr="00351E4B" w:rsidRDefault="00DF3E80" w:rsidP="00DF3E80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workshop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kepada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lembaga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/unit/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prodi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meningkatkan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pengetahuan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tentang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akreditasi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sertifikasi</w:t>
            </w:r>
            <w:proofErr w:type="spellEnd"/>
          </w:p>
          <w:p w14:paraId="0B42FDDB" w14:textId="77777777" w:rsidR="00DF3E80" w:rsidRPr="00351E4B" w:rsidRDefault="00DF3E80" w:rsidP="00DF3E80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audit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berkala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konsisten</w:t>
            </w:r>
            <w:proofErr w:type="spellEnd"/>
          </w:p>
          <w:p w14:paraId="24117920" w14:textId="77777777" w:rsidR="00DF3E80" w:rsidRPr="00351E4B" w:rsidRDefault="00DF3E80" w:rsidP="00DF3E80">
            <w:pPr>
              <w:widowControl w:val="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pendampingan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pada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saat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visitasi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8DCD" w14:textId="77777777" w:rsidR="00DF3E80" w:rsidRPr="00351E4B" w:rsidRDefault="00DF3E80" w:rsidP="00DF3E80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Tersedianya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Lembaga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Penjaminan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Mutu</w:t>
            </w:r>
            <w:proofErr w:type="spellEnd"/>
          </w:p>
          <w:p w14:paraId="0C2CCEC3" w14:textId="77777777" w:rsidR="00DF3E80" w:rsidRPr="00351E4B" w:rsidRDefault="00DF3E80" w:rsidP="00DF3E80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Tersedianya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auditor</w:t>
            </w:r>
          </w:p>
          <w:p w14:paraId="2E04C7C9" w14:textId="77777777" w:rsidR="00DF3E80" w:rsidRPr="00351E4B" w:rsidRDefault="00DF3E80" w:rsidP="00DF3E80">
            <w:pPr>
              <w:widowControl w:val="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Tersedianya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dukungan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finansial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45A9" w14:textId="77777777" w:rsidR="00DF3E80" w:rsidRPr="00351E4B" w:rsidRDefault="007D468C" w:rsidP="00DF3E80">
            <w:pPr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hyperlink r:id="rId47">
              <w:proofErr w:type="spellStart"/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Laporan</w:t>
              </w:r>
              <w:proofErr w:type="spellEnd"/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 xml:space="preserve"> </w:t>
              </w:r>
              <w:proofErr w:type="spellStart"/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kegiatan</w:t>
              </w:r>
              <w:proofErr w:type="spellEnd"/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 xml:space="preserve"> workshop</w:t>
              </w:r>
            </w:hyperlink>
          </w:p>
          <w:p w14:paraId="7C8A1D7D" w14:textId="3B3FEAFE" w:rsidR="00DF3E80" w:rsidRPr="00351E4B" w:rsidRDefault="007D468C" w:rsidP="00DF3E80">
            <w:pPr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hyperlink r:id="rId48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Laporan audit</w:t>
              </w:r>
            </w:hyperlink>
          </w:p>
          <w:p w14:paraId="599A2DFC" w14:textId="77777777" w:rsidR="00DF3E80" w:rsidRPr="00351E4B" w:rsidRDefault="00DF3E80" w:rsidP="00DF3E80">
            <w:pPr>
              <w:widowControl w:val="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 xml:space="preserve">Data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lembaga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/unit/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prodi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telah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diakreditasi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/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disertifikasi</w:t>
            </w:r>
            <w:proofErr w:type="spellEnd"/>
          </w:p>
          <w:p w14:paraId="0AE2F3D8" w14:textId="31AE1E38" w:rsidR="00DF3E80" w:rsidRPr="00351E4B" w:rsidRDefault="007D468C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319" w:right="116"/>
              <w:jc w:val="both"/>
              <w:rPr>
                <w:rFonts w:ascii="Arial" w:eastAsia="Arial" w:hAnsi="Arial" w:cs="Arial"/>
                <w:color w:val="000000"/>
              </w:rPr>
            </w:pPr>
            <w:hyperlink r:id="rId49">
              <w:r w:rsidR="00DF3E80" w:rsidRPr="00351E4B">
                <w:rPr>
                  <w:rFonts w:ascii="Arial" w:eastAsia="Arial" w:hAnsi="Arial" w:cs="Arial"/>
                  <w:color w:val="0563C1"/>
                  <w:u w:val="single"/>
                </w:rPr>
                <w:t>Sertifikasi ISO 9001:2015</w:t>
              </w:r>
            </w:hyperlink>
          </w:p>
          <w:p w14:paraId="3FB14A09" w14:textId="7FCA1259" w:rsidR="00DF3E80" w:rsidRPr="00351E4B" w:rsidRDefault="007D468C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319" w:right="116"/>
              <w:jc w:val="both"/>
              <w:rPr>
                <w:rFonts w:ascii="Arial" w:eastAsia="Arial" w:hAnsi="Arial" w:cs="Arial"/>
                <w:color w:val="000000"/>
              </w:rPr>
            </w:pPr>
            <w:hyperlink r:id="rId50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 xml:space="preserve">Sertifikat Akreditasi </w:t>
              </w:r>
            </w:hyperlink>
          </w:p>
          <w:p w14:paraId="0F720753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319" w:right="116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F3E80" w:rsidRPr="00351E4B" w14:paraId="276EC206" w14:textId="77777777" w:rsidTr="00D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4AFFA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DFD7" w14:textId="77777777" w:rsidR="00DF3E80" w:rsidRPr="00351E4B" w:rsidRDefault="00DF3E80" w:rsidP="00554EBF">
            <w:pPr>
              <w:widowControl w:val="0"/>
              <w:spacing w:line="276" w:lineRule="auto"/>
              <w:jc w:val="both"/>
              <w:rPr>
                <w:rFonts w:ascii="Arial" w:eastAsia="Arial" w:hAnsi="Arial" w:cs="Arial"/>
                <w:b/>
              </w:rPr>
            </w:pPr>
            <w:r w:rsidRPr="00351E4B">
              <w:rPr>
                <w:rFonts w:ascii="Arial" w:eastAsia="Arial" w:hAnsi="Arial" w:cs="Arial"/>
              </w:rPr>
              <w:t xml:space="preserve">Audit </w:t>
            </w:r>
            <w:proofErr w:type="spellStart"/>
            <w:r w:rsidRPr="00351E4B">
              <w:rPr>
                <w:rFonts w:ascii="Arial" w:eastAsia="Arial" w:hAnsi="Arial" w:cs="Arial"/>
              </w:rPr>
              <w:t>Eksternal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Keuangan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oleh Kantor </w:t>
            </w:r>
            <w:proofErr w:type="spellStart"/>
            <w:r w:rsidRPr="00351E4B">
              <w:rPr>
                <w:rFonts w:ascii="Arial" w:eastAsia="Arial" w:hAnsi="Arial" w:cs="Arial"/>
              </w:rPr>
              <w:t>Akuntan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Publik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dengan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opini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Wajar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Tanpa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Pengecualian</w:t>
            </w:r>
            <w:proofErr w:type="spellEnd"/>
          </w:p>
          <w:p w14:paraId="30DB02AA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F924" w14:textId="77777777" w:rsidR="00DF3E80" w:rsidRPr="00351E4B" w:rsidRDefault="00DF3E80" w:rsidP="00DF3E80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31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Mempelajari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aturan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tentang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pengauditan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eksternal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keuangan</w:t>
            </w:r>
            <w:proofErr w:type="spellEnd"/>
          </w:p>
          <w:p w14:paraId="2FBFBB90" w14:textId="77777777" w:rsidR="00DF3E80" w:rsidRPr="00351E4B" w:rsidRDefault="00DF3E80" w:rsidP="00DF3E80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31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Membentuk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mempersiapkan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audit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eksternal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keuangan</w:t>
            </w:r>
            <w:proofErr w:type="spellEnd"/>
          </w:p>
          <w:p w14:paraId="698B42D9" w14:textId="77777777" w:rsidR="00DF3E80" w:rsidRPr="00351E4B" w:rsidRDefault="00DF3E80" w:rsidP="00DF3E80">
            <w:pPr>
              <w:widowControl w:val="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31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pendampingan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pada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saat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audit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803C" w14:textId="77777777" w:rsidR="00DF3E80" w:rsidRPr="00351E4B" w:rsidRDefault="00DF3E80" w:rsidP="00DF3E80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 xml:space="preserve">SDM Bagian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Keuangan</w:t>
            </w:r>
            <w:proofErr w:type="spellEnd"/>
          </w:p>
          <w:p w14:paraId="28944BE0" w14:textId="77777777" w:rsidR="00DF3E80" w:rsidRPr="00351E4B" w:rsidRDefault="00DF3E80" w:rsidP="00DF3E80">
            <w:pPr>
              <w:widowControl w:val="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>SPI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8E30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Insidentil</w:t>
            </w:r>
            <w:proofErr w:type="spellEnd"/>
          </w:p>
        </w:tc>
      </w:tr>
      <w:tr w:rsidR="00DF3E80" w:rsidRPr="007B759F" w14:paraId="6DEE5AD6" w14:textId="77777777" w:rsidTr="00DF3E80">
        <w:tc>
          <w:tcPr>
            <w:tcW w:w="1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19F3" w14:textId="77777777" w:rsidR="00DF3E80" w:rsidRPr="007B759F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right="-102"/>
              <w:jc w:val="center"/>
              <w:rPr>
                <w:rFonts w:ascii="Arial" w:eastAsia="Arial" w:hAnsi="Arial" w:cs="Arial"/>
                <w:b/>
                <w:bCs/>
                <w:color w:val="000000"/>
              </w:rPr>
            </w:pPr>
            <w:r w:rsidRPr="007B759F">
              <w:rPr>
                <w:rFonts w:ascii="Arial" w:eastAsia="Arial" w:hAnsi="Arial" w:cs="Arial"/>
                <w:b/>
                <w:bCs/>
                <w:color w:val="000000"/>
              </w:rPr>
              <w:t>Kerjasama</w:t>
            </w:r>
          </w:p>
        </w:tc>
      </w:tr>
      <w:tr w:rsidR="00DF3E80" w:rsidRPr="00351E4B" w14:paraId="34E18765" w14:textId="77777777" w:rsidTr="00D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C298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2EFE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formal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kebijakan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prosedur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pengembangan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jejaring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kemitraan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luar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negeri), dan monitoring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evaluasi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kepuasan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mitra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.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komprehensif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rinci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terkini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r w:rsidRPr="00351E4B">
              <w:rPr>
                <w:rFonts w:ascii="Arial" w:eastAsia="Arial" w:hAnsi="Arial" w:cs="Arial"/>
                <w:color w:val="000000"/>
              </w:rPr>
              <w:lastRenderedPageBreak/>
              <w:t xml:space="preserve">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mudah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diakses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oleh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pemangku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kepentingan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tentang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pengembangan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jejaring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kemitraan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(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luar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negeri)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termasuk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bagaimana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monitoring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evaluasi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kepuasan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mitra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7DCB" w14:textId="77777777" w:rsidR="00DF3E80" w:rsidRPr="00351E4B" w:rsidRDefault="00DF3E80" w:rsidP="00DF3E80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Mempelajari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memahami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penyusunan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formal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kebijakan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pengembangan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jejaring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kemitraan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serta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sistem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monev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4F42C570" w14:textId="77777777" w:rsidR="00DF3E80" w:rsidRPr="00351E4B" w:rsidRDefault="00DF3E80" w:rsidP="00DF3E80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Melibatkan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aktif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unit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perancangan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penyusunan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formal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kebijakan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pengembangan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jejaring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kemitraan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serta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sistem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monev</w:t>
            </w:r>
            <w:proofErr w:type="spellEnd"/>
          </w:p>
          <w:p w14:paraId="4F9D3AB8" w14:textId="77777777" w:rsidR="00DF3E80" w:rsidRPr="00351E4B" w:rsidRDefault="00DF3E80" w:rsidP="00DF3E80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Penyusunan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draft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kebijakan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sistem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monev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formal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kebijakan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pengembangan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jejaring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kemitraan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serta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sistem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monev</w:t>
            </w:r>
            <w:proofErr w:type="spellEnd"/>
          </w:p>
          <w:p w14:paraId="5DE2874C" w14:textId="77777777" w:rsidR="00DF3E80" w:rsidRPr="00351E4B" w:rsidRDefault="00DF3E80" w:rsidP="00DF3E80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pembahasan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formal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kebijakan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pengembangan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jejaring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kemitraan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serta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sistem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monev</w:t>
            </w:r>
            <w:proofErr w:type="spellEnd"/>
          </w:p>
          <w:p w14:paraId="566D625F" w14:textId="77777777" w:rsidR="00DF3E80" w:rsidRPr="00351E4B" w:rsidRDefault="00DF3E80" w:rsidP="00DF3E80">
            <w:pPr>
              <w:widowControl w:val="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Penetapan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formal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kebijakan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pengembangan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jejaring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kemitraan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serta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sistem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monev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C8B4" w14:textId="77777777" w:rsidR="00DF3E80" w:rsidRPr="00351E4B" w:rsidRDefault="00DF3E80" w:rsidP="00DF3E80">
            <w:pPr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lastRenderedPageBreak/>
              <w:t xml:space="preserve">Bagian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PLI</w:t>
            </w:r>
          </w:p>
          <w:p w14:paraId="38177456" w14:textId="77777777" w:rsidR="00DF3E80" w:rsidRPr="00351E4B" w:rsidRDefault="00DF3E80" w:rsidP="00DF3E80">
            <w:pPr>
              <w:widowControl w:val="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Sumber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Finansial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E400" w14:textId="77777777" w:rsidR="00DF3E80" w:rsidRPr="00351E4B" w:rsidRDefault="00DF3E80" w:rsidP="00DF3E80">
            <w:pPr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 xml:space="preserve">SK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penyusun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formal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kebijakan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prosedur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pengembangan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jejaring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kemitraan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monev</w:t>
            </w:r>
            <w:proofErr w:type="spellEnd"/>
          </w:p>
          <w:p w14:paraId="2CF5CF42" w14:textId="77777777" w:rsidR="00DF3E80" w:rsidRPr="00351E4B" w:rsidRDefault="00DF3E80" w:rsidP="00DF3E80">
            <w:pPr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</w:rPr>
              <w:t>Monev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kepuasan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mitra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lastRenderedPageBreak/>
              <w:t>kerjasama</w:t>
            </w:r>
            <w:proofErr w:type="spellEnd"/>
          </w:p>
          <w:p w14:paraId="6D1CE92C" w14:textId="77777777" w:rsidR="00DF3E80" w:rsidRPr="00351E4B" w:rsidRDefault="00DF3E80" w:rsidP="00DF3E80">
            <w:pPr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283"/>
              <w:jc w:val="both"/>
              <w:rPr>
                <w:rFonts w:ascii="Arial" w:eastAsia="Arial" w:hAnsi="Arial" w:cs="Arial"/>
              </w:rPr>
            </w:pPr>
            <w:proofErr w:type="spellStart"/>
            <w:r w:rsidRPr="00351E4B">
              <w:rPr>
                <w:rFonts w:ascii="Arial" w:eastAsia="Arial" w:hAnsi="Arial" w:cs="Arial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Insidentil</w:t>
            </w:r>
            <w:proofErr w:type="spellEnd"/>
          </w:p>
          <w:p w14:paraId="092A20CB" w14:textId="73788545" w:rsidR="00DF3E80" w:rsidRPr="00351E4B" w:rsidRDefault="007D468C" w:rsidP="00DF3E80">
            <w:pPr>
              <w:widowControl w:val="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283"/>
              <w:jc w:val="both"/>
              <w:rPr>
                <w:rFonts w:ascii="Arial" w:eastAsia="Arial" w:hAnsi="Arial" w:cs="Arial"/>
                <w:i/>
              </w:rPr>
            </w:pPr>
            <w:hyperlink r:id="rId51">
              <w:r w:rsidR="00DF3E80" w:rsidRPr="00351E4B">
                <w:rPr>
                  <w:rFonts w:ascii="Arial" w:eastAsia="Arial" w:hAnsi="Arial" w:cs="Arial"/>
                  <w:i/>
                  <w:color w:val="1155CC"/>
                  <w:u w:val="single"/>
                </w:rPr>
                <w:t>Coffee Morning</w:t>
              </w:r>
            </w:hyperlink>
            <w:r w:rsidR="00DF3E80" w:rsidRPr="00351E4B">
              <w:rPr>
                <w:rFonts w:ascii="Arial" w:eastAsia="Arial" w:hAnsi="Arial" w:cs="Arial"/>
                <w:i/>
              </w:rPr>
              <w:t xml:space="preserve"> </w:t>
            </w:r>
          </w:p>
          <w:p w14:paraId="3038BD20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BBC4301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720" w:right="116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506330B0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720" w:right="116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84FBA0A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5A0CCE6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left="386" w:right="116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DF3E80" w:rsidRPr="00351E4B" w14:paraId="490465BF" w14:textId="77777777" w:rsidTr="00D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00A3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49FA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perencanaan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pengembangan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jejaring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kemitraan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ditetapkan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mencapai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visi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misi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tujuan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strategis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institusi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.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Perguruan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tinggi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memiliki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perencanaan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pengembangan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jejaring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kemitraan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sahih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terarah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guna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mencapai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visi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misi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tujuan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strategis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institusi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D0B7" w14:textId="77777777" w:rsidR="00DF3E80" w:rsidRPr="00351E4B" w:rsidRDefault="00DF3E80" w:rsidP="00DF3E80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13" w:right="116" w:hanging="31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lastRenderedPageBreak/>
              <w:t>Mempelajari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memahami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penyusunan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perencanaan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pengembangan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jejaring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91ECE9A" w14:textId="77777777" w:rsidR="00DF3E80" w:rsidRPr="00351E4B" w:rsidRDefault="00DF3E80" w:rsidP="00DF3E80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Melibatkan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secara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aktif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r w:rsidRPr="00351E4B">
              <w:rPr>
                <w:rFonts w:ascii="Arial" w:eastAsia="Arial" w:hAnsi="Arial" w:cs="Arial"/>
                <w:color w:val="000000"/>
              </w:rPr>
              <w:lastRenderedPageBreak/>
              <w:t xml:space="preserve">unit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dalam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perancangan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penyusunan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perencanaan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pengembangan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jejaring</w:t>
            </w:r>
            <w:proofErr w:type="spellEnd"/>
          </w:p>
          <w:p w14:paraId="0DE8C6C9" w14:textId="77777777" w:rsidR="00DF3E80" w:rsidRPr="00351E4B" w:rsidRDefault="00DF3E80" w:rsidP="00DF3E80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Penyusunan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draft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perencanaan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pengembangan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jejaring</w:t>
            </w:r>
            <w:proofErr w:type="spellEnd"/>
          </w:p>
          <w:p w14:paraId="361EC285" w14:textId="77777777" w:rsidR="00DF3E80" w:rsidRPr="00351E4B" w:rsidRDefault="00DF3E80" w:rsidP="00DF3E80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pembahasan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perencanaan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pengembangan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jejaring</w:t>
            </w:r>
            <w:proofErr w:type="spellEnd"/>
          </w:p>
          <w:p w14:paraId="55193651" w14:textId="77777777" w:rsidR="00DF3E80" w:rsidRPr="00351E4B" w:rsidRDefault="00DF3E80" w:rsidP="00DF3E80">
            <w:pPr>
              <w:widowControl w:val="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9"/>
              </w:tabs>
              <w:spacing w:before="41" w:after="0" w:line="276" w:lineRule="auto"/>
              <w:ind w:left="333"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Penetapan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perencanaan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pengembangan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jejaring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9EA3" w14:textId="77777777" w:rsidR="00DF3E80" w:rsidRPr="00351E4B" w:rsidRDefault="00DF3E80" w:rsidP="00DF3E80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lastRenderedPageBreak/>
              <w:t xml:space="preserve">Bagian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PLI</w:t>
            </w:r>
          </w:p>
          <w:p w14:paraId="60E3AB8E" w14:textId="77777777" w:rsidR="00DF3E80" w:rsidRPr="00351E4B" w:rsidRDefault="00DF3E80" w:rsidP="00DF3E80">
            <w:pPr>
              <w:widowControl w:val="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Sumber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Daya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Finansial</w:t>
            </w:r>
            <w:proofErr w:type="spellEnd"/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4659" w14:textId="77777777" w:rsidR="00DF3E80" w:rsidRPr="00351E4B" w:rsidRDefault="00DF3E80" w:rsidP="00DF3E80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Dokumen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Perencanaan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Pengembangan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Jejaring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Kemitraan</w:t>
            </w:r>
            <w:proofErr w:type="spellEnd"/>
          </w:p>
          <w:p w14:paraId="454C7D0E" w14:textId="77777777" w:rsidR="00DF3E80" w:rsidRPr="00351E4B" w:rsidRDefault="00DF3E80" w:rsidP="00DF3E80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283"/>
              <w:jc w:val="both"/>
              <w:rPr>
                <w:rFonts w:ascii="Arial" w:eastAsia="Arial" w:hAnsi="Arial" w:cs="Arial"/>
              </w:rPr>
            </w:pPr>
            <w:proofErr w:type="spellStart"/>
            <w:r w:rsidRPr="00351E4B">
              <w:rPr>
                <w:rFonts w:ascii="Arial" w:eastAsia="Arial" w:hAnsi="Arial" w:cs="Arial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Insidentil</w:t>
            </w:r>
            <w:proofErr w:type="spellEnd"/>
          </w:p>
          <w:p w14:paraId="226648D2" w14:textId="23A7D8AA" w:rsidR="00DF3E80" w:rsidRPr="00351E4B" w:rsidRDefault="007D468C" w:rsidP="00DF3E80">
            <w:pPr>
              <w:widowControl w:val="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283"/>
              <w:jc w:val="both"/>
              <w:rPr>
                <w:rFonts w:ascii="Arial" w:eastAsia="Arial" w:hAnsi="Arial" w:cs="Arial"/>
                <w:i/>
              </w:rPr>
            </w:pPr>
            <w:hyperlink r:id="rId52">
              <w:r w:rsidR="00DF3E80" w:rsidRPr="00351E4B">
                <w:rPr>
                  <w:rFonts w:ascii="Arial" w:eastAsia="Arial" w:hAnsi="Arial" w:cs="Arial"/>
                  <w:i/>
                  <w:color w:val="1155CC"/>
                  <w:u w:val="single"/>
                </w:rPr>
                <w:t>Coffe Morning</w:t>
              </w:r>
            </w:hyperlink>
            <w:r w:rsidR="00DF3E80" w:rsidRPr="00351E4B"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DF3E80" w:rsidRPr="00351E4B" w14:paraId="3EFDB9AE" w14:textId="77777777" w:rsidTr="00D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038D6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14B87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 xml:space="preserve">Data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jumlah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lingkup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relevansi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kebermanfaatan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2F17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Ketersediaan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kebijakan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tentang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pelaporan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data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jumlah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lingkup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relevan</w:t>
            </w:r>
            <w:r>
              <w:rPr>
                <w:rFonts w:ascii="Arial" w:eastAsia="Arial" w:hAnsi="Arial" w:cs="Arial"/>
                <w:color w:val="000000"/>
              </w:rPr>
              <w:t>si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kebermanfaatan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A7645" w14:textId="77777777" w:rsidR="00DF3E80" w:rsidRPr="00351E4B" w:rsidRDefault="00DF3E80" w:rsidP="00DF3E80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 xml:space="preserve">Bagian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</w:p>
          <w:p w14:paraId="36F82B14" w14:textId="77777777" w:rsidR="00DF3E80" w:rsidRPr="00351E4B" w:rsidRDefault="00DF3E80" w:rsidP="00DF3E80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>PLI</w:t>
            </w:r>
          </w:p>
          <w:p w14:paraId="69997B66" w14:textId="77777777" w:rsidR="00DF3E80" w:rsidRPr="00351E4B" w:rsidRDefault="00DF3E80" w:rsidP="00DF3E80">
            <w:pPr>
              <w:widowControl w:val="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Pustipd</w:t>
            </w:r>
            <w:proofErr w:type="spellEnd"/>
          </w:p>
          <w:p w14:paraId="401FEFCA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FC44" w14:textId="77777777" w:rsidR="00DF3E80" w:rsidRPr="00351E4B" w:rsidRDefault="00DF3E80" w:rsidP="00DF3E8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9" w:hanging="319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</w:p>
          <w:p w14:paraId="1F60750D" w14:textId="77777777" w:rsidR="00DF3E80" w:rsidRPr="00351E4B" w:rsidRDefault="00DF3E80" w:rsidP="00DF3E8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9" w:hanging="319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 xml:space="preserve">Data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diupload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di website UIN Raden Fatah Palembang</w:t>
            </w:r>
          </w:p>
          <w:p w14:paraId="52773DFA" w14:textId="77777777" w:rsidR="00DF3E80" w:rsidRPr="00351E4B" w:rsidRDefault="00DF3E80" w:rsidP="00DF3E8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9" w:hanging="319"/>
              <w:jc w:val="both"/>
              <w:rPr>
                <w:rFonts w:ascii="Arial" w:eastAsia="Arial" w:hAnsi="Arial" w:cs="Arial"/>
              </w:rPr>
            </w:pPr>
            <w:proofErr w:type="spellStart"/>
            <w:r w:rsidRPr="00351E4B">
              <w:rPr>
                <w:rFonts w:ascii="Arial" w:eastAsia="Arial" w:hAnsi="Arial" w:cs="Arial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Insidentil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</w:p>
          <w:p w14:paraId="439179E2" w14:textId="792FBD35" w:rsidR="00DF3E80" w:rsidRPr="00EA4EDA" w:rsidRDefault="007D468C" w:rsidP="00DF3E80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9" w:hanging="319"/>
              <w:jc w:val="both"/>
              <w:rPr>
                <w:rFonts w:ascii="Arial" w:eastAsia="Arial" w:hAnsi="Arial" w:cs="Arial"/>
                <w:i/>
              </w:rPr>
            </w:pPr>
            <w:hyperlink r:id="rId53">
              <w:r w:rsidR="00DF3E80" w:rsidRPr="00351E4B">
                <w:rPr>
                  <w:rFonts w:ascii="Arial" w:eastAsia="Arial" w:hAnsi="Arial" w:cs="Arial"/>
                  <w:i/>
                  <w:color w:val="1155CC"/>
                  <w:u w:val="single"/>
                </w:rPr>
                <w:t>Coffee Morning</w:t>
              </w:r>
            </w:hyperlink>
          </w:p>
        </w:tc>
      </w:tr>
      <w:tr w:rsidR="00DF3E80" w:rsidRPr="00351E4B" w14:paraId="2BB73EC2" w14:textId="77777777" w:rsidTr="00DF3E80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153D" w14:textId="77777777" w:rsidR="00DF3E80" w:rsidRPr="00351E4B" w:rsidRDefault="00DF3E80" w:rsidP="00DF3E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-102"/>
              <w:jc w:val="center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9483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Jejaring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mitra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relevan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dengan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VMTS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bermanfaat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bagi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pengembangan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tridharma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institusi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mencakup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lokal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/wilayah,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nasional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internasional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26C7" w14:textId="77777777" w:rsidR="00DF3E80" w:rsidRPr="00351E4B" w:rsidRDefault="00DF3E80" w:rsidP="00DF3E80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Ketersediaan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pedoman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</w:p>
          <w:p w14:paraId="33727B2F" w14:textId="77777777" w:rsidR="00DF3E80" w:rsidRPr="00351E4B" w:rsidRDefault="00DF3E80" w:rsidP="00DF3E80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Pelaksanaan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pola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berdasarkan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SOP yang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telah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ditetapkan</w:t>
            </w:r>
            <w:proofErr w:type="spellEnd"/>
          </w:p>
          <w:p w14:paraId="49EC7A36" w14:textId="77777777" w:rsidR="00DF3E80" w:rsidRPr="00351E4B" w:rsidRDefault="00DF3E80" w:rsidP="00DF3E80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3" w:right="116" w:hanging="284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Melakukan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Monev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Kerjasama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untuk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mengukur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relevansi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dan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kebermanfaatan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bagi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universitas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560B" w14:textId="77777777" w:rsidR="00DF3E80" w:rsidRPr="00351E4B" w:rsidRDefault="00DF3E80" w:rsidP="00DF3E80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311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 xml:space="preserve">Bagian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kerjasama</w:t>
            </w:r>
            <w:proofErr w:type="spellEnd"/>
          </w:p>
          <w:p w14:paraId="3706911B" w14:textId="77777777" w:rsidR="00DF3E80" w:rsidRPr="00351E4B" w:rsidRDefault="00DF3E80" w:rsidP="00DF3E80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1" w:right="116" w:hanging="283"/>
              <w:jc w:val="both"/>
              <w:rPr>
                <w:rFonts w:ascii="Arial" w:eastAsia="Arial" w:hAnsi="Arial" w:cs="Arial"/>
                <w:color w:val="000000"/>
              </w:rPr>
            </w:pPr>
            <w:r w:rsidRPr="00351E4B">
              <w:rPr>
                <w:rFonts w:ascii="Arial" w:eastAsia="Arial" w:hAnsi="Arial" w:cs="Arial"/>
                <w:color w:val="000000"/>
              </w:rPr>
              <w:t>PLI</w:t>
            </w:r>
          </w:p>
          <w:p w14:paraId="11F979A0" w14:textId="77777777" w:rsidR="00DF3E80" w:rsidRPr="00351E4B" w:rsidRDefault="00DF3E80" w:rsidP="00554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line="276" w:lineRule="auto"/>
              <w:ind w:right="116"/>
              <w:jc w:val="both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BA72C" w14:textId="77777777" w:rsidR="00DF3E80" w:rsidRPr="00351E4B" w:rsidRDefault="00DF3E80" w:rsidP="00DF3E8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319"/>
              <w:jc w:val="both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Laporan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  <w:color w:val="000000"/>
              </w:rPr>
              <w:t>Monev</w:t>
            </w:r>
            <w:proofErr w:type="spellEnd"/>
            <w:r w:rsidRPr="00351E4B">
              <w:rPr>
                <w:rFonts w:ascii="Arial" w:eastAsia="Arial" w:hAnsi="Arial" w:cs="Arial"/>
                <w:color w:val="000000"/>
              </w:rPr>
              <w:t>:</w:t>
            </w:r>
          </w:p>
          <w:p w14:paraId="7C0917BA" w14:textId="77777777" w:rsidR="00DF3E80" w:rsidRPr="00351E4B" w:rsidRDefault="00DF3E80" w:rsidP="00554EBF">
            <w:pPr>
              <w:widowControl w:val="0"/>
              <w:tabs>
                <w:tab w:val="left" w:pos="1985"/>
              </w:tabs>
              <w:spacing w:before="39" w:after="0" w:line="276" w:lineRule="auto"/>
              <w:ind w:left="346" w:right="118" w:hanging="360"/>
              <w:jc w:val="both"/>
              <w:rPr>
                <w:rFonts w:ascii="Arial" w:eastAsia="Arial" w:hAnsi="Arial" w:cs="Arial"/>
              </w:rPr>
            </w:pPr>
            <w:proofErr w:type="spellStart"/>
            <w:r w:rsidRPr="00351E4B">
              <w:rPr>
                <w:rFonts w:ascii="Arial" w:eastAsia="Arial" w:hAnsi="Arial" w:cs="Arial"/>
              </w:rPr>
              <w:t>Laporan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Monev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2017</w:t>
            </w:r>
          </w:p>
          <w:p w14:paraId="03E0251F" w14:textId="1E26F22F" w:rsidR="00DF3E80" w:rsidRPr="00351E4B" w:rsidRDefault="007D468C" w:rsidP="00554EBF">
            <w:pPr>
              <w:widowControl w:val="0"/>
              <w:tabs>
                <w:tab w:val="left" w:pos="1985"/>
              </w:tabs>
              <w:spacing w:before="39" w:after="0" w:line="276" w:lineRule="auto"/>
              <w:ind w:left="346" w:right="118" w:hanging="360"/>
              <w:jc w:val="both"/>
              <w:rPr>
                <w:rFonts w:ascii="Arial" w:eastAsia="Arial" w:hAnsi="Arial" w:cs="Arial"/>
              </w:rPr>
            </w:pPr>
            <w:hyperlink r:id="rId54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Laporan Monev 2018 Ganjil</w:t>
              </w:r>
            </w:hyperlink>
          </w:p>
          <w:p w14:paraId="48FCD520" w14:textId="5725BBBB" w:rsidR="00DF3E80" w:rsidRPr="00351E4B" w:rsidRDefault="007D468C" w:rsidP="00554EBF">
            <w:pPr>
              <w:widowControl w:val="0"/>
              <w:tabs>
                <w:tab w:val="left" w:pos="1985"/>
              </w:tabs>
              <w:spacing w:before="39" w:after="0" w:line="276" w:lineRule="auto"/>
              <w:ind w:left="346" w:right="118" w:hanging="360"/>
              <w:jc w:val="both"/>
              <w:rPr>
                <w:rFonts w:ascii="Arial" w:eastAsia="Arial" w:hAnsi="Arial" w:cs="Arial"/>
              </w:rPr>
            </w:pPr>
            <w:hyperlink r:id="rId55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Laporan Monev 2018 genap</w:t>
              </w:r>
            </w:hyperlink>
          </w:p>
          <w:p w14:paraId="268915AD" w14:textId="5D9FD9C9" w:rsidR="00DF3E80" w:rsidRPr="00351E4B" w:rsidRDefault="007D468C" w:rsidP="00554EBF">
            <w:pPr>
              <w:widowControl w:val="0"/>
              <w:tabs>
                <w:tab w:val="left" w:pos="1985"/>
              </w:tabs>
              <w:spacing w:before="39" w:after="0" w:line="276" w:lineRule="auto"/>
              <w:ind w:left="346" w:right="118" w:hanging="360"/>
              <w:jc w:val="both"/>
              <w:rPr>
                <w:rFonts w:ascii="Arial" w:eastAsia="Arial" w:hAnsi="Arial" w:cs="Arial"/>
              </w:rPr>
            </w:pPr>
            <w:hyperlink r:id="rId56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Laporan Monev 2019 Ganjil</w:t>
              </w:r>
            </w:hyperlink>
          </w:p>
          <w:p w14:paraId="74115AA5" w14:textId="5872E097" w:rsidR="00DF3E80" w:rsidRPr="00351E4B" w:rsidRDefault="007D468C" w:rsidP="00DF3E8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319"/>
              <w:jc w:val="both"/>
              <w:rPr>
                <w:rFonts w:ascii="Arial" w:eastAsia="Arial" w:hAnsi="Arial" w:cs="Arial"/>
                <w:color w:val="000000"/>
              </w:rPr>
            </w:pPr>
            <w:hyperlink r:id="rId57">
              <w:r w:rsidR="00DF3E80" w:rsidRPr="00351E4B">
                <w:rPr>
                  <w:rFonts w:ascii="Arial" w:eastAsia="Arial" w:hAnsi="Arial" w:cs="Arial"/>
                  <w:color w:val="1155CC"/>
                  <w:u w:val="single"/>
                </w:rPr>
                <w:t>Ketersediaan data dan jumlah kerjasama</w:t>
              </w:r>
            </w:hyperlink>
            <w:r w:rsidR="00DF3E80" w:rsidRPr="00351E4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8CF731C" w14:textId="77777777" w:rsidR="00DF3E80" w:rsidRPr="00351E4B" w:rsidRDefault="00DF3E80" w:rsidP="00DF3E8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319"/>
              <w:jc w:val="both"/>
              <w:rPr>
                <w:rFonts w:ascii="Arial" w:eastAsia="Arial" w:hAnsi="Arial" w:cs="Arial"/>
              </w:rPr>
            </w:pPr>
            <w:proofErr w:type="spellStart"/>
            <w:r w:rsidRPr="00351E4B">
              <w:rPr>
                <w:rFonts w:ascii="Arial" w:eastAsia="Arial" w:hAnsi="Arial" w:cs="Arial"/>
              </w:rPr>
              <w:t>Rapat</w:t>
            </w:r>
            <w:proofErr w:type="spellEnd"/>
            <w:r w:rsidRPr="00351E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351E4B">
              <w:rPr>
                <w:rFonts w:ascii="Arial" w:eastAsia="Arial" w:hAnsi="Arial" w:cs="Arial"/>
              </w:rPr>
              <w:t>Insidentil</w:t>
            </w:r>
            <w:proofErr w:type="spellEnd"/>
          </w:p>
          <w:p w14:paraId="297FED16" w14:textId="377A9716" w:rsidR="00DF3E80" w:rsidRPr="005D5B28" w:rsidRDefault="007D468C" w:rsidP="00DF3E80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 w:after="0" w:line="276" w:lineRule="auto"/>
              <w:ind w:left="319" w:right="116" w:hanging="319"/>
              <w:jc w:val="both"/>
              <w:rPr>
                <w:rFonts w:ascii="Arial" w:eastAsia="Arial" w:hAnsi="Arial" w:cs="Arial"/>
                <w:i/>
              </w:rPr>
            </w:pPr>
            <w:hyperlink r:id="rId58">
              <w:r w:rsidR="00DF3E80" w:rsidRPr="00351E4B">
                <w:rPr>
                  <w:rFonts w:ascii="Arial" w:eastAsia="Arial" w:hAnsi="Arial" w:cs="Arial"/>
                  <w:i/>
                  <w:color w:val="1155CC"/>
                  <w:u w:val="single"/>
                </w:rPr>
                <w:t>Coffee Morning</w:t>
              </w:r>
            </w:hyperlink>
            <w:r w:rsidR="00DF3E80" w:rsidRPr="00351E4B"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</w:tbl>
    <w:p w14:paraId="2FEF632E" w14:textId="77777777" w:rsidR="00DF3E80" w:rsidRDefault="00DF3E80"/>
    <w:sectPr w:rsidR="00DF3E80" w:rsidSect="00DF3E80">
      <w:headerReference w:type="even" r:id="rId59"/>
      <w:headerReference w:type="default" r:id="rId60"/>
      <w:footerReference w:type="even" r:id="rId61"/>
      <w:footerReference w:type="default" r:id="rId62"/>
      <w:pgSz w:w="16838" w:h="11906" w:orient="landscape" w:code="9"/>
      <w:pgMar w:top="1701" w:right="1440" w:bottom="1440" w:left="170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BB8A3" w14:textId="77777777" w:rsidR="007D468C" w:rsidRDefault="007D468C" w:rsidP="00DF3E80">
      <w:pPr>
        <w:spacing w:after="0" w:line="240" w:lineRule="auto"/>
      </w:pPr>
      <w:r>
        <w:separator/>
      </w:r>
    </w:p>
  </w:endnote>
  <w:endnote w:type="continuationSeparator" w:id="0">
    <w:p w14:paraId="67FAC832" w14:textId="77777777" w:rsidR="007D468C" w:rsidRDefault="007D468C" w:rsidP="00DF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B83FA" w14:textId="77777777" w:rsidR="00DF3E80" w:rsidRPr="00122AD3" w:rsidRDefault="00DF3E80" w:rsidP="00DF3E80">
    <w:pPr>
      <w:jc w:val="center"/>
      <w:rPr>
        <w:rFonts w:asciiTheme="minorBidi" w:hAnsiTheme="minorBidi"/>
      </w:rPr>
    </w:pPr>
    <w:r w:rsidRPr="00122AD3"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DB95AB1" wp14:editId="2AD9221A">
              <wp:simplePos x="0" y="0"/>
              <wp:positionH relativeFrom="column">
                <wp:posOffset>-6985</wp:posOffset>
              </wp:positionH>
              <wp:positionV relativeFrom="paragraph">
                <wp:posOffset>-24765</wp:posOffset>
              </wp:positionV>
              <wp:extent cx="8747760" cy="0"/>
              <wp:effectExtent l="12065" t="13335" r="12700" b="5715"/>
              <wp:wrapNone/>
              <wp:docPr id="1033" name="AutoShap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4776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6E87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6" o:spid="_x0000_s1026" type="#_x0000_t32" style="position:absolute;margin-left:-.55pt;margin-top:-1.95pt;width:688.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" strokeweight=".5pt"/>
          </w:pict>
        </mc:Fallback>
      </mc:AlternateContent>
    </w:r>
    <w:r w:rsidRPr="00122AD3">
      <w:rPr>
        <w:rFonts w:asciiTheme="minorBidi" w:hAnsiTheme="minorBidi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6FE0534" wp14:editId="3A1A79DA">
              <wp:simplePos x="0" y="0"/>
              <wp:positionH relativeFrom="column">
                <wp:posOffset>5266055</wp:posOffset>
              </wp:positionH>
              <wp:positionV relativeFrom="paragraph">
                <wp:posOffset>13335</wp:posOffset>
              </wp:positionV>
              <wp:extent cx="3551555" cy="398145"/>
              <wp:effectExtent l="0" t="3810" r="2540" b="0"/>
              <wp:wrapNone/>
              <wp:docPr id="1034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51555" cy="398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5A700" w14:textId="77777777" w:rsidR="00DF3E80" w:rsidRPr="00F12A1F" w:rsidRDefault="00DF3E80" w:rsidP="00DF3E80">
                          <w:pPr>
                            <w:pStyle w:val="Footer"/>
                            <w:jc w:val="right"/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</w:pP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  <w:t xml:space="preserve">Laporan </w:t>
                          </w: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  <w:t>Evaluasi Diri</w:t>
                          </w:r>
                        </w:p>
                        <w:p w14:paraId="3D949EC4" w14:textId="77777777" w:rsidR="00DF3E80" w:rsidRPr="00200444" w:rsidRDefault="00DF3E80" w:rsidP="00DF3E80">
                          <w:pPr>
                            <w:jc w:val="right"/>
                          </w:pP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  <w:t xml:space="preserve">UIN </w:t>
                          </w:r>
                          <w:r w:rsidRPr="00F12A1F"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  <w:lang w:val="id-ID"/>
                            </w:rPr>
                            <w:t xml:space="preserve"> Raden Fatah Palembang</w:t>
                          </w:r>
                          <w:r>
                            <w:rPr>
                              <w:rFonts w:asciiTheme="minorBidi" w:hAnsiTheme="minorBidi"/>
                              <w:i/>
                              <w:iCs/>
                              <w:sz w:val="20"/>
                              <w:szCs w:val="20"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FE0534" id="Rectangle 37" o:spid="_x0000_s1028" style="position:absolute;left:0;text-align:left;margin-left:414.65pt;margin-top:1.05pt;width:279.65pt;height:3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" filled="f" stroked="f">
              <v:textbox>
                <w:txbxContent>
                  <w:p w14:paraId="7575A700" w14:textId="77777777" w:rsidR="00DF3E80" w:rsidRPr="00F12A1F" w:rsidRDefault="00DF3E80" w:rsidP="00DF3E80">
                    <w:pPr>
                      <w:pStyle w:val="Footer"/>
                      <w:jc w:val="right"/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</w:pP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  <w:t xml:space="preserve">Laporan </w:t>
                    </w: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  <w:t>Evaluasi Diri</w:t>
                    </w:r>
                  </w:p>
                  <w:p w14:paraId="3D949EC4" w14:textId="77777777" w:rsidR="00DF3E80" w:rsidRPr="00200444" w:rsidRDefault="00DF3E80" w:rsidP="00DF3E80">
                    <w:pPr>
                      <w:jc w:val="right"/>
                    </w:pP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  <w:t xml:space="preserve">UIN </w:t>
                    </w:r>
                    <w:r w:rsidRPr="00F12A1F"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  <w:lang w:val="id-ID"/>
                      </w:rPr>
                      <w:t xml:space="preserve"> Raden Fatah Palembang</w:t>
                    </w:r>
                    <w:r>
                      <w:rPr>
                        <w:rFonts w:asciiTheme="minorBidi" w:hAnsiTheme="minorBidi"/>
                        <w:i/>
                        <w:iCs/>
                        <w:sz w:val="20"/>
                        <w:szCs w:val="20"/>
                      </w:rPr>
                      <w:t xml:space="preserve"> 2020</w:t>
                    </w:r>
                  </w:p>
                </w:txbxContent>
              </v:textbox>
            </v:rect>
          </w:pict>
        </mc:Fallback>
      </mc:AlternateContent>
    </w:r>
    <w:r w:rsidRPr="00122AD3">
      <w:rPr>
        <w:rFonts w:asciiTheme="minorBidi" w:hAnsiTheme="minorBidi"/>
      </w:rPr>
      <w:fldChar w:fldCharType="begin"/>
    </w:r>
    <w:r w:rsidRPr="00122AD3">
      <w:rPr>
        <w:rFonts w:asciiTheme="minorBidi" w:hAnsiTheme="minorBidi"/>
      </w:rPr>
      <w:instrText xml:space="preserve"> PAGE   \* MERGEFORMAT </w:instrText>
    </w:r>
    <w:r w:rsidRPr="00122AD3">
      <w:rPr>
        <w:rFonts w:asciiTheme="minorBidi" w:hAnsiTheme="minorBidi"/>
      </w:rPr>
      <w:fldChar w:fldCharType="separate"/>
    </w:r>
    <w:r w:rsidR="00D478C5">
      <w:rPr>
        <w:rFonts w:asciiTheme="minorBidi" w:hAnsiTheme="minorBidi"/>
        <w:noProof/>
      </w:rPr>
      <w:t>2</w:t>
    </w:r>
    <w:r w:rsidRPr="00122AD3">
      <w:rPr>
        <w:rFonts w:asciiTheme="minorBidi" w:hAnsiTheme="minorBidi"/>
        <w:noProof/>
      </w:rPr>
      <w:fldChar w:fldCharType="end"/>
    </w:r>
  </w:p>
  <w:p w14:paraId="14F30A47" w14:textId="77777777" w:rsidR="00DF3E80" w:rsidRDefault="00DF3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52775046"/>
      <w:docPartObj>
        <w:docPartGallery w:val="Page Numbers (Bottom of Page)"/>
        <w:docPartUnique/>
      </w:docPartObj>
    </w:sdtPr>
    <w:sdtEndPr>
      <w:rPr>
        <w:rFonts w:asciiTheme="minorBidi" w:hAnsiTheme="minorBidi"/>
        <w:noProof/>
        <w:sz w:val="20"/>
        <w:szCs w:val="20"/>
      </w:rPr>
    </w:sdtEndPr>
    <w:sdtContent>
      <w:p w14:paraId="44C12EEC" w14:textId="77777777" w:rsidR="00DF3E80" w:rsidRPr="00F12A1F" w:rsidRDefault="00DF3E80" w:rsidP="00DF3E80">
        <w:pPr>
          <w:pStyle w:val="Footer"/>
          <w:spacing w:line="276" w:lineRule="auto"/>
          <w:jc w:val="center"/>
          <w:rPr>
            <w:rFonts w:asciiTheme="minorBidi" w:hAnsiTheme="minorBidi"/>
            <w:sz w:val="20"/>
            <w:szCs w:val="20"/>
          </w:rPr>
        </w:pPr>
        <w:r>
          <w:rPr>
            <w:rFonts w:asciiTheme="minorBidi" w:hAnsiTheme="minorBidi"/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24C1717F" wp14:editId="2C2BCBB0">
                  <wp:simplePos x="0" y="0"/>
                  <wp:positionH relativeFrom="column">
                    <wp:posOffset>-86360</wp:posOffset>
                  </wp:positionH>
                  <wp:positionV relativeFrom="paragraph">
                    <wp:posOffset>-18415</wp:posOffset>
                  </wp:positionV>
                  <wp:extent cx="3348990" cy="398145"/>
                  <wp:effectExtent l="0" t="635" r="4445" b="1270"/>
                  <wp:wrapNone/>
                  <wp:docPr id="1045" name="Rectangl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48990" cy="398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A92B9" w14:textId="77777777" w:rsidR="00DF3E80" w:rsidRPr="00F12A1F" w:rsidRDefault="00DF3E80" w:rsidP="00DF3E80">
                              <w:pPr>
                                <w:pStyle w:val="Footer"/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>Laporan Evaluasi Diri</w:t>
                              </w:r>
                            </w:p>
                            <w:p w14:paraId="067B9BDA" w14:textId="77777777" w:rsidR="00DF3E80" w:rsidRPr="00200444" w:rsidRDefault="00DF3E80" w:rsidP="00DF3E80"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>UIN</w:t>
                              </w:r>
                              <w:r w:rsidRPr="00F12A1F"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  <w:lang w:val="id-ID"/>
                                </w:rPr>
                                <w:t xml:space="preserve"> Raden Fatah Palembang</w:t>
                              </w:r>
                              <w:r>
                                <w:rPr>
                                  <w:rFonts w:asciiTheme="minorBidi" w:hAnsiTheme="minorBidi"/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2020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C1717F" id="Rectangle 33" o:spid="_x0000_s1029" style="position:absolute;left:0;text-align:left;margin-left:-6.8pt;margin-top:-1.45pt;width:263.7pt;height:3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" filled="f" stroked="f">
                  <v:textbox>
                    <w:txbxContent>
                      <w:p w14:paraId="301A92B9" w14:textId="77777777" w:rsidR="00DF3E80" w:rsidRPr="00F12A1F" w:rsidRDefault="00DF3E80" w:rsidP="00DF3E80">
                        <w:pPr>
                          <w:pStyle w:val="Footer"/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</w:pPr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>Laporan Evaluasi Diri</w:t>
                        </w:r>
                      </w:p>
                      <w:p w14:paraId="067B9BDA" w14:textId="77777777" w:rsidR="00DF3E80" w:rsidRPr="00200444" w:rsidRDefault="00DF3E80" w:rsidP="00DF3E80"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>UIN</w:t>
                        </w:r>
                        <w:r w:rsidRPr="00F12A1F"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  <w:lang w:val="id-ID"/>
                          </w:rPr>
                          <w:t xml:space="preserve"> Raden Fatah Palembang</w:t>
                        </w:r>
                        <w:r>
                          <w:rPr>
                            <w:rFonts w:asciiTheme="minorBidi" w:hAnsiTheme="minorBidi"/>
                            <w:i/>
                            <w:iCs/>
                            <w:sz w:val="20"/>
                            <w:szCs w:val="20"/>
                          </w:rPr>
                          <w:t xml:space="preserve"> 2020</w:t>
                        </w:r>
                      </w:p>
                    </w:txbxContent>
                  </v:textbox>
                </v:rect>
              </w:pict>
            </mc:Fallback>
          </mc:AlternateContent>
        </w:r>
        <w:r>
          <w:rPr>
            <w:rFonts w:asciiTheme="minorBidi" w:hAnsiTheme="minorBidi"/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2731DB68" wp14:editId="3EBAEEA9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-18415</wp:posOffset>
                  </wp:positionV>
                  <wp:extent cx="8747760" cy="0"/>
                  <wp:effectExtent l="13970" t="10160" r="10795" b="8890"/>
                  <wp:wrapNone/>
                  <wp:docPr id="1046" name="AutoShap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874776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E1D7D1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2" o:spid="_x0000_s1026" type="#_x0000_t32" style="position:absolute;margin-left:.35pt;margin-top:-1.45pt;width:688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" strokeweight=".5pt"/>
              </w:pict>
            </mc:Fallback>
          </mc:AlternateContent>
        </w:r>
        <w:r w:rsidRPr="008E34AB">
          <w:rPr>
            <w:rFonts w:asciiTheme="minorBidi" w:hAnsiTheme="minorBidi"/>
          </w:rPr>
          <w:fldChar w:fldCharType="begin"/>
        </w:r>
        <w:r w:rsidRPr="008E34AB">
          <w:rPr>
            <w:rFonts w:asciiTheme="minorBidi" w:hAnsiTheme="minorBidi"/>
          </w:rPr>
          <w:instrText xml:space="preserve"> PAGE   \* MERGEFORMAT </w:instrText>
        </w:r>
        <w:r w:rsidRPr="008E34AB">
          <w:rPr>
            <w:rFonts w:asciiTheme="minorBidi" w:hAnsiTheme="minorBidi"/>
          </w:rPr>
          <w:fldChar w:fldCharType="separate"/>
        </w:r>
        <w:r w:rsidR="00D478C5">
          <w:rPr>
            <w:rFonts w:asciiTheme="minorBidi" w:hAnsiTheme="minorBidi"/>
            <w:noProof/>
          </w:rPr>
          <w:t>1</w:t>
        </w:r>
        <w:r w:rsidRPr="008E34AB">
          <w:rPr>
            <w:rFonts w:asciiTheme="minorBidi" w:hAnsiTheme="minorBidi"/>
            <w:noProof/>
          </w:rPr>
          <w:fldChar w:fldCharType="end"/>
        </w:r>
      </w:p>
    </w:sdtContent>
  </w:sdt>
  <w:p w14:paraId="4231F178" w14:textId="77777777" w:rsidR="00DF3E80" w:rsidRDefault="00DF3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3B118" w14:textId="77777777" w:rsidR="007D468C" w:rsidRDefault="007D468C" w:rsidP="00DF3E80">
      <w:pPr>
        <w:spacing w:after="0" w:line="240" w:lineRule="auto"/>
      </w:pPr>
      <w:r>
        <w:separator/>
      </w:r>
    </w:p>
  </w:footnote>
  <w:footnote w:type="continuationSeparator" w:id="0">
    <w:p w14:paraId="5288DC9D" w14:textId="77777777" w:rsidR="007D468C" w:rsidRDefault="007D468C" w:rsidP="00DF3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4E632" w14:textId="77777777" w:rsidR="00DF3E80" w:rsidRPr="003A1C64" w:rsidRDefault="00DF3E80" w:rsidP="00DF3E80">
    <w:pPr>
      <w:pStyle w:val="Header"/>
      <w:rPr>
        <w:rFonts w:asciiTheme="minorBidi" w:hAnsiTheme="minorBidi"/>
        <w:color w:val="A6A6A6" w:themeColor="background1" w:themeShade="A6"/>
      </w:rPr>
    </w:pPr>
    <w:r>
      <w:rPr>
        <w:rFonts w:asciiTheme="minorBidi" w:hAnsiTheme="minorBidi"/>
        <w:noProof/>
        <w:color w:val="A6A6A6" w:themeColor="background1" w:themeShade="A6"/>
        <w:sz w:val="40"/>
        <w:szCs w:val="40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26B0205" wp14:editId="5E3927E5">
              <wp:simplePos x="0" y="0"/>
              <wp:positionH relativeFrom="column">
                <wp:posOffset>-1070610</wp:posOffset>
              </wp:positionH>
              <wp:positionV relativeFrom="paragraph">
                <wp:posOffset>17780</wp:posOffset>
              </wp:positionV>
              <wp:extent cx="1199515" cy="380365"/>
              <wp:effectExtent l="15240" t="8255" r="13970" b="11430"/>
              <wp:wrapNone/>
              <wp:docPr id="1026" name="AutoShape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1199515" cy="380365"/>
                      </a:xfrm>
                      <a:prstGeom prst="homePlate">
                        <a:avLst>
                          <a:gd name="adj" fmla="val 78840"/>
                        </a:avLst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sy="50000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462A6FB" w14:textId="77777777" w:rsidR="00DF3E80" w:rsidRPr="00F814A1" w:rsidRDefault="00DF3E80" w:rsidP="00DF3E80">
                          <w:pPr>
                            <w:jc w:val="right"/>
                            <w:rPr>
                              <w:color w:val="000000" w:themeColor="text1"/>
                              <w:lang w:val="id-ID"/>
                            </w:rPr>
                          </w:pP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  <w:lang w:val="id-ID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B0205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utoShape 98" o:spid="_x0000_s1026" type="#_x0000_t15" style="position:absolute;margin-left:-84.3pt;margin-top:1.4pt;width:94.45pt;height:29.95pt;flip:x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" fillcolor="#e7e6e6 [3214]" strokecolor="#f2f2f2 [3052]">
              <v:shadow on="t" type="perspective" opacity=".5" origin=",.5" offset="0,0" matrix=",,,.5"/>
              <v:textbox>
                <w:txbxContent>
                  <w:p w14:paraId="2462A6FB" w14:textId="77777777" w:rsidR="00DF3E80" w:rsidRPr="00F814A1" w:rsidRDefault="00DF3E80" w:rsidP="00DF3E80">
                    <w:pPr>
                      <w:jc w:val="right"/>
                      <w:rPr>
                        <w:color w:val="000000" w:themeColor="text1"/>
                        <w:lang w:val="id-ID"/>
                      </w:rPr>
                    </w:pP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</w:rPr>
                      <w:t>C</w:t>
                    </w: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  <w:lang w:val="id-ID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68480" behindDoc="0" locked="0" layoutInCell="1" allowOverlap="1" wp14:anchorId="51BC713B" wp14:editId="4550CAA3">
          <wp:simplePos x="0" y="0"/>
          <wp:positionH relativeFrom="column">
            <wp:posOffset>8600440</wp:posOffset>
          </wp:positionH>
          <wp:positionV relativeFrom="paragraph">
            <wp:posOffset>-41275</wp:posOffset>
          </wp:positionV>
          <wp:extent cx="1003935" cy="486410"/>
          <wp:effectExtent l="0" t="0" r="0" b="0"/>
          <wp:wrapNone/>
          <wp:docPr id="1029" name="Picture 1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bstract-banner-modern-template_9847-5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03935" cy="486410"/>
                  </a:xfrm>
                  <a:prstGeom prst="rect">
                    <a:avLst/>
                  </a:prstGeom>
                  <a:effectLst>
                    <a:innerShdw blurRad="63500" dist="50800" dir="135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Bidi" w:hAnsiTheme="minorBidi"/>
        <w:noProof/>
        <w:color w:val="A6A6A6" w:themeColor="background1" w:themeShade="A6"/>
        <w:sz w:val="40"/>
        <w:szCs w:val="4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7A9FC3" wp14:editId="464FDFCB">
              <wp:simplePos x="0" y="0"/>
              <wp:positionH relativeFrom="column">
                <wp:posOffset>66040</wp:posOffset>
              </wp:positionH>
              <wp:positionV relativeFrom="paragraph">
                <wp:posOffset>464185</wp:posOffset>
              </wp:positionV>
              <wp:extent cx="7560310" cy="10795"/>
              <wp:effectExtent l="8890" t="6985" r="12700" b="10795"/>
              <wp:wrapNone/>
              <wp:docPr id="1028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60310" cy="10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D6236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5.2pt;margin-top:36.55pt;width:595.3pt;height:.8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" strokecolor="#d8d8d8 [2732]"/>
          </w:pict>
        </mc:Fallback>
      </mc:AlternateContent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67456" behindDoc="0" locked="0" layoutInCell="1" allowOverlap="1" wp14:anchorId="0149546E" wp14:editId="75389FBA">
          <wp:simplePos x="0" y="0"/>
          <wp:positionH relativeFrom="column">
            <wp:posOffset>8006080</wp:posOffset>
          </wp:positionH>
          <wp:positionV relativeFrom="paragraph">
            <wp:posOffset>-61595</wp:posOffset>
          </wp:positionV>
          <wp:extent cx="570865" cy="509905"/>
          <wp:effectExtent l="0" t="0" r="0" b="0"/>
          <wp:wrapNone/>
          <wp:docPr id="1030" name="Picture 1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i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5" cy="509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FD5D2" w14:textId="77777777" w:rsidR="00DF3E80" w:rsidRPr="00F814A1" w:rsidRDefault="00DF3E80" w:rsidP="00DF3E80">
    <w:pPr>
      <w:pStyle w:val="Header"/>
    </w:pPr>
  </w:p>
  <w:p w14:paraId="36EAA1F8" w14:textId="77777777" w:rsidR="00DF3E80" w:rsidRDefault="00DF3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CD5D2" w14:textId="77777777" w:rsidR="00DF3E80" w:rsidRPr="003A1C64" w:rsidRDefault="00DF3E80" w:rsidP="00DF3E80">
    <w:pPr>
      <w:pStyle w:val="Header"/>
      <w:tabs>
        <w:tab w:val="left" w:pos="4440"/>
        <w:tab w:val="right" w:pos="13697"/>
      </w:tabs>
      <w:rPr>
        <w:rFonts w:asciiTheme="minorBidi" w:hAnsiTheme="minorBidi"/>
        <w:color w:val="A6A6A6" w:themeColor="background1" w:themeShade="A6"/>
      </w:rPr>
    </w:pPr>
    <w:r>
      <w:rPr>
        <w:rFonts w:asciiTheme="minorBidi" w:hAnsiTheme="minorBidi"/>
        <w:noProof/>
        <w:color w:val="A6A6A6" w:themeColor="background1" w:themeShade="A6"/>
        <w:sz w:val="32"/>
        <w:szCs w:val="32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54A360" wp14:editId="020C622F">
              <wp:simplePos x="0" y="0"/>
              <wp:positionH relativeFrom="column">
                <wp:posOffset>8311515</wp:posOffset>
              </wp:positionH>
              <wp:positionV relativeFrom="paragraph">
                <wp:posOffset>4445</wp:posOffset>
              </wp:positionV>
              <wp:extent cx="1282065" cy="380365"/>
              <wp:effectExtent l="5715" t="13970" r="17145" b="5715"/>
              <wp:wrapNone/>
              <wp:docPr id="1039" name="AutoShap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065" cy="380365"/>
                      </a:xfrm>
                      <a:prstGeom prst="homePlate">
                        <a:avLst>
                          <a:gd name="adj" fmla="val 84265"/>
                        </a:avLst>
                      </a:prstGeom>
                      <a:solidFill>
                        <a:schemeClr val="bg2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sy="50000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94EB184" w14:textId="77777777" w:rsidR="00DF3E80" w:rsidRPr="00F814A1" w:rsidRDefault="00DF3E80" w:rsidP="00DF3E80">
                          <w:pPr>
                            <w:rPr>
                              <w:color w:val="000000" w:themeColor="text1"/>
                              <w:lang w:val="id-ID"/>
                            </w:rPr>
                          </w:pPr>
                          <w:r w:rsidRPr="00533B29"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</w:rPr>
                            <w:t>C</w:t>
                          </w:r>
                          <w:r>
                            <w:rPr>
                              <w:rFonts w:asciiTheme="minorBidi" w:hAnsiTheme="minorBidi"/>
                              <w:color w:val="000000" w:themeColor="text1"/>
                              <w:sz w:val="40"/>
                              <w:szCs w:val="40"/>
                              <w:lang w:val="id-ID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4A360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utoShape 97" o:spid="_x0000_s1027" type="#_x0000_t15" style="position:absolute;margin-left:654.45pt;margin-top:.35pt;width:100.95pt;height:29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" fillcolor="#e7e6e6 [3214]" strokecolor="#f2f2f2 [3052]">
              <v:shadow on="t" type="perspective" opacity=".5" origin=",.5" offset="0,0" matrix=",,,.5"/>
              <v:textbox>
                <w:txbxContent>
                  <w:p w14:paraId="394EB184" w14:textId="77777777" w:rsidR="00DF3E80" w:rsidRPr="00F814A1" w:rsidRDefault="00DF3E80" w:rsidP="00DF3E80">
                    <w:pPr>
                      <w:rPr>
                        <w:color w:val="000000" w:themeColor="text1"/>
                        <w:lang w:val="id-ID"/>
                      </w:rPr>
                    </w:pPr>
                    <w:r w:rsidRPr="00533B29"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</w:rPr>
                      <w:t>C</w:t>
                    </w:r>
                    <w:r>
                      <w:rPr>
                        <w:rFonts w:asciiTheme="minorBidi" w:hAnsiTheme="minorBidi"/>
                        <w:color w:val="000000" w:themeColor="text1"/>
                        <w:sz w:val="40"/>
                        <w:szCs w:val="40"/>
                        <w:lang w:val="id-ID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>
      <w:rPr>
        <w:rFonts w:asciiTheme="minorBidi" w:hAnsiTheme="minorBidi"/>
        <w:color w:val="A6A6A6" w:themeColor="background1" w:themeShade="A6"/>
        <w:sz w:val="32"/>
        <w:szCs w:val="32"/>
      </w:rPr>
      <w:tab/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59264" behindDoc="0" locked="0" layoutInCell="1" allowOverlap="1" wp14:anchorId="301F636A" wp14:editId="3F35B825">
          <wp:simplePos x="0" y="0"/>
          <wp:positionH relativeFrom="column">
            <wp:posOffset>-235378</wp:posOffset>
          </wp:positionH>
          <wp:positionV relativeFrom="paragraph">
            <wp:posOffset>-61728</wp:posOffset>
          </wp:positionV>
          <wp:extent cx="570868" cy="510362"/>
          <wp:effectExtent l="0" t="0" r="0" b="0"/>
          <wp:wrapNone/>
          <wp:docPr id="1041" name="Picture 10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0868" cy="5103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B1B">
      <w:rPr>
        <w:rFonts w:asciiTheme="minorBidi" w:hAnsiTheme="minorBidi"/>
        <w:noProof/>
        <w:color w:val="A6A6A6" w:themeColor="background1" w:themeShade="A6"/>
        <w:sz w:val="40"/>
        <w:szCs w:val="40"/>
      </w:rPr>
      <w:drawing>
        <wp:anchor distT="0" distB="0" distL="114300" distR="114300" simplePos="0" relativeHeight="251660288" behindDoc="0" locked="0" layoutInCell="1" allowOverlap="1" wp14:anchorId="0AE63DBC" wp14:editId="3DDB040D">
          <wp:simplePos x="0" y="0"/>
          <wp:positionH relativeFrom="column">
            <wp:posOffset>-1075749</wp:posOffset>
          </wp:positionH>
          <wp:positionV relativeFrom="paragraph">
            <wp:posOffset>-28648</wp:posOffset>
          </wp:positionV>
          <wp:extent cx="839972" cy="487805"/>
          <wp:effectExtent l="0" t="0" r="0" b="0"/>
          <wp:wrapNone/>
          <wp:docPr id="1042" name="Picture 1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abstract-banner-modern-template_9847-5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39972" cy="487805"/>
                  </a:xfrm>
                  <a:prstGeom prst="rect">
                    <a:avLst/>
                  </a:prstGeom>
                  <a:effectLst>
                    <a:innerShdw blurRad="63500" dist="50800" dir="8100000">
                      <a:prstClr val="black">
                        <a:alpha val="50000"/>
                      </a:prstClr>
                    </a:inn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Bidi" w:hAnsiTheme="minorBidi"/>
        <w:noProof/>
        <w:color w:val="A6A6A6" w:themeColor="background1" w:themeShade="A6"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374DC0" wp14:editId="62AE8F39">
              <wp:simplePos x="0" y="0"/>
              <wp:positionH relativeFrom="column">
                <wp:posOffset>1031240</wp:posOffset>
              </wp:positionH>
              <wp:positionV relativeFrom="paragraph">
                <wp:posOffset>456565</wp:posOffset>
              </wp:positionV>
              <wp:extent cx="7703820" cy="0"/>
              <wp:effectExtent l="12065" t="8890" r="8890" b="10160"/>
              <wp:wrapNone/>
              <wp:docPr id="1040" name="AutoShap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38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81A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3" o:spid="_x0000_s1026" type="#_x0000_t32" style="position:absolute;margin-left:81.2pt;margin-top:35.95pt;width:606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" strokecolor="#d8d8d8 [2732]"/>
          </w:pict>
        </mc:Fallback>
      </mc:AlternateContent>
    </w:r>
  </w:p>
  <w:p w14:paraId="01A3C4D1" w14:textId="77777777" w:rsidR="00DF3E80" w:rsidRPr="00200444" w:rsidRDefault="00DF3E80" w:rsidP="00DF3E80">
    <w:pPr>
      <w:pStyle w:val="Header"/>
      <w:tabs>
        <w:tab w:val="clear" w:pos="4680"/>
        <w:tab w:val="clear" w:pos="9360"/>
        <w:tab w:val="left" w:pos="5955"/>
      </w:tabs>
    </w:pPr>
    <w:r>
      <w:tab/>
    </w:r>
  </w:p>
  <w:p w14:paraId="02C22C25" w14:textId="77777777" w:rsidR="00DF3E80" w:rsidRPr="00F814A1" w:rsidRDefault="00DF3E80" w:rsidP="00DF3E80">
    <w:pPr>
      <w:pStyle w:val="Header"/>
      <w:tabs>
        <w:tab w:val="clear" w:pos="4680"/>
        <w:tab w:val="clear" w:pos="9360"/>
        <w:tab w:val="left" w:pos="5955"/>
      </w:tabs>
    </w:pPr>
    <w:r>
      <w:tab/>
    </w:r>
  </w:p>
  <w:p w14:paraId="6E242CFB" w14:textId="77777777" w:rsidR="00DF3E80" w:rsidRDefault="00DF3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6977"/>
    <w:multiLevelType w:val="multilevel"/>
    <w:tmpl w:val="87402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81EB5"/>
    <w:multiLevelType w:val="multilevel"/>
    <w:tmpl w:val="95AC6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361A8"/>
    <w:multiLevelType w:val="multilevel"/>
    <w:tmpl w:val="68CCE5A4"/>
    <w:lvl w:ilvl="0">
      <w:start w:val="1"/>
      <w:numFmt w:val="decimal"/>
      <w:lvlText w:val="%1."/>
      <w:lvlJc w:val="left"/>
      <w:pPr>
        <w:ind w:left="757" w:hanging="360"/>
      </w:p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3BC74D4"/>
    <w:multiLevelType w:val="multilevel"/>
    <w:tmpl w:val="8CEEF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D46BC"/>
    <w:multiLevelType w:val="multilevel"/>
    <w:tmpl w:val="BD284D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32EAC"/>
    <w:multiLevelType w:val="multilevel"/>
    <w:tmpl w:val="76645A3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930F1"/>
    <w:multiLevelType w:val="multilevel"/>
    <w:tmpl w:val="71205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A1EF0"/>
    <w:multiLevelType w:val="multilevel"/>
    <w:tmpl w:val="41C0B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B565A"/>
    <w:multiLevelType w:val="multilevel"/>
    <w:tmpl w:val="F6CA2F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C1ED2"/>
    <w:multiLevelType w:val="multilevel"/>
    <w:tmpl w:val="494EAAFC"/>
    <w:lvl w:ilvl="0">
      <w:start w:val="1"/>
      <w:numFmt w:val="decimal"/>
      <w:lvlText w:val="%1."/>
      <w:lvlJc w:val="left"/>
      <w:pPr>
        <w:ind w:left="67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D36B5"/>
    <w:multiLevelType w:val="multilevel"/>
    <w:tmpl w:val="E534BE7E"/>
    <w:lvl w:ilvl="0">
      <w:start w:val="1"/>
      <w:numFmt w:val="decimal"/>
      <w:lvlText w:val="%1."/>
      <w:lvlJc w:val="left"/>
      <w:pPr>
        <w:ind w:left="67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20EE5"/>
    <w:multiLevelType w:val="multilevel"/>
    <w:tmpl w:val="0F323B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50844"/>
    <w:multiLevelType w:val="multilevel"/>
    <w:tmpl w:val="7E5ADF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E00F38"/>
    <w:multiLevelType w:val="multilevel"/>
    <w:tmpl w:val="F7424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E0B99"/>
    <w:multiLevelType w:val="multilevel"/>
    <w:tmpl w:val="6156B8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F61E0D"/>
    <w:multiLevelType w:val="multilevel"/>
    <w:tmpl w:val="0674E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D170D8"/>
    <w:multiLevelType w:val="multilevel"/>
    <w:tmpl w:val="D83C2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780C2C"/>
    <w:multiLevelType w:val="multilevel"/>
    <w:tmpl w:val="350C84FC"/>
    <w:lvl w:ilvl="0">
      <w:start w:val="1"/>
      <w:numFmt w:val="decimal"/>
      <w:lvlText w:val="%1."/>
      <w:lvlJc w:val="left"/>
      <w:pPr>
        <w:ind w:left="75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C21A23"/>
    <w:multiLevelType w:val="multilevel"/>
    <w:tmpl w:val="E0B4F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FE1971"/>
    <w:multiLevelType w:val="multilevel"/>
    <w:tmpl w:val="86665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9F3D21"/>
    <w:multiLevelType w:val="multilevel"/>
    <w:tmpl w:val="BB1A70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4F4FA2"/>
    <w:multiLevelType w:val="multilevel"/>
    <w:tmpl w:val="7BD4F3C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754F5D"/>
    <w:multiLevelType w:val="multilevel"/>
    <w:tmpl w:val="E0AA6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F35701"/>
    <w:multiLevelType w:val="multilevel"/>
    <w:tmpl w:val="04E07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096EB1"/>
    <w:multiLevelType w:val="multilevel"/>
    <w:tmpl w:val="B91A9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1E2DE8"/>
    <w:multiLevelType w:val="multilevel"/>
    <w:tmpl w:val="909C39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D51DF1"/>
    <w:multiLevelType w:val="multilevel"/>
    <w:tmpl w:val="A35CA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2306DD"/>
    <w:multiLevelType w:val="multilevel"/>
    <w:tmpl w:val="F3E2C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0272F"/>
    <w:multiLevelType w:val="multilevel"/>
    <w:tmpl w:val="E54292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67474"/>
    <w:multiLevelType w:val="multilevel"/>
    <w:tmpl w:val="D484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837C8C"/>
    <w:multiLevelType w:val="multilevel"/>
    <w:tmpl w:val="94EC8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5C1262"/>
    <w:multiLevelType w:val="multilevel"/>
    <w:tmpl w:val="FEE2D9FC"/>
    <w:lvl w:ilvl="0">
      <w:start w:val="1"/>
      <w:numFmt w:val="decimal"/>
      <w:lvlText w:val="%1."/>
      <w:lvlJc w:val="left"/>
      <w:pPr>
        <w:ind w:left="67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606CF7"/>
    <w:multiLevelType w:val="multilevel"/>
    <w:tmpl w:val="218C7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C77299"/>
    <w:multiLevelType w:val="multilevel"/>
    <w:tmpl w:val="5516AB54"/>
    <w:lvl w:ilvl="0">
      <w:start w:val="1"/>
      <w:numFmt w:val="decimal"/>
      <w:lvlText w:val="%1."/>
      <w:lvlJc w:val="left"/>
      <w:pPr>
        <w:ind w:left="757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F21106"/>
    <w:multiLevelType w:val="multilevel"/>
    <w:tmpl w:val="721E5F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8E6A8F"/>
    <w:multiLevelType w:val="multilevel"/>
    <w:tmpl w:val="7BFE65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0179E8"/>
    <w:multiLevelType w:val="multilevel"/>
    <w:tmpl w:val="37620E86"/>
    <w:lvl w:ilvl="0">
      <w:start w:val="1"/>
      <w:numFmt w:val="decimal"/>
      <w:lvlText w:val="%1."/>
      <w:lvlJc w:val="left"/>
      <w:pPr>
        <w:ind w:left="757" w:hanging="360"/>
      </w:pPr>
    </w:lvl>
    <w:lvl w:ilvl="1">
      <w:start w:val="1"/>
      <w:numFmt w:val="lowerLetter"/>
      <w:lvlText w:val="%2."/>
      <w:lvlJc w:val="left"/>
      <w:pPr>
        <w:ind w:left="1477" w:hanging="360"/>
      </w:pPr>
    </w:lvl>
    <w:lvl w:ilvl="2">
      <w:start w:val="1"/>
      <w:numFmt w:val="lowerRoman"/>
      <w:lvlText w:val="%3."/>
      <w:lvlJc w:val="right"/>
      <w:pPr>
        <w:ind w:left="2197" w:hanging="180"/>
      </w:pPr>
    </w:lvl>
    <w:lvl w:ilvl="3">
      <w:start w:val="1"/>
      <w:numFmt w:val="decimal"/>
      <w:lvlText w:val="%4."/>
      <w:lvlJc w:val="left"/>
      <w:pPr>
        <w:ind w:left="2917" w:hanging="360"/>
      </w:pPr>
    </w:lvl>
    <w:lvl w:ilvl="4">
      <w:start w:val="1"/>
      <w:numFmt w:val="lowerLetter"/>
      <w:lvlText w:val="%5."/>
      <w:lvlJc w:val="left"/>
      <w:pPr>
        <w:ind w:left="3637" w:hanging="360"/>
      </w:pPr>
    </w:lvl>
    <w:lvl w:ilvl="5">
      <w:start w:val="1"/>
      <w:numFmt w:val="lowerRoman"/>
      <w:lvlText w:val="%6."/>
      <w:lvlJc w:val="right"/>
      <w:pPr>
        <w:ind w:left="4357" w:hanging="180"/>
      </w:pPr>
    </w:lvl>
    <w:lvl w:ilvl="6">
      <w:start w:val="1"/>
      <w:numFmt w:val="decimal"/>
      <w:lvlText w:val="%7."/>
      <w:lvlJc w:val="left"/>
      <w:pPr>
        <w:ind w:left="5077" w:hanging="360"/>
      </w:pPr>
    </w:lvl>
    <w:lvl w:ilvl="7">
      <w:start w:val="1"/>
      <w:numFmt w:val="lowerLetter"/>
      <w:lvlText w:val="%8."/>
      <w:lvlJc w:val="left"/>
      <w:pPr>
        <w:ind w:left="5797" w:hanging="360"/>
      </w:pPr>
    </w:lvl>
    <w:lvl w:ilvl="8">
      <w:start w:val="1"/>
      <w:numFmt w:val="lowerRoman"/>
      <w:lvlText w:val="%9."/>
      <w:lvlJc w:val="right"/>
      <w:pPr>
        <w:ind w:left="6517" w:hanging="180"/>
      </w:pPr>
    </w:lvl>
  </w:abstractNum>
  <w:abstractNum w:abstractNumId="37" w15:restartNumberingAfterBreak="0">
    <w:nsid w:val="41DF4823"/>
    <w:multiLevelType w:val="multilevel"/>
    <w:tmpl w:val="3E1C3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97494E"/>
    <w:multiLevelType w:val="multilevel"/>
    <w:tmpl w:val="EFB45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05061"/>
    <w:multiLevelType w:val="hybridMultilevel"/>
    <w:tmpl w:val="56BA7F8A"/>
    <w:lvl w:ilvl="0" w:tplc="442CAE0E">
      <w:start w:val="1"/>
      <w:numFmt w:val="decimal"/>
      <w:pStyle w:val="SubKriteria"/>
      <w:lvlText w:val="%1."/>
      <w:lvlJc w:val="left"/>
      <w:pPr>
        <w:ind w:left="720" w:hanging="360"/>
      </w:pPr>
      <w:rPr>
        <w:rFonts w:asciiTheme="minorBidi" w:hAnsiTheme="minorBidi" w:cstheme="minorBidi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EC6054"/>
    <w:multiLevelType w:val="multilevel"/>
    <w:tmpl w:val="915CF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3C1107"/>
    <w:multiLevelType w:val="multilevel"/>
    <w:tmpl w:val="F78077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065125"/>
    <w:multiLevelType w:val="multilevel"/>
    <w:tmpl w:val="5EEAB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0B2C0F"/>
    <w:multiLevelType w:val="multilevel"/>
    <w:tmpl w:val="F510EE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C40C1E"/>
    <w:multiLevelType w:val="multilevel"/>
    <w:tmpl w:val="3CE0DC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1CE15C0"/>
    <w:multiLevelType w:val="multilevel"/>
    <w:tmpl w:val="3BE67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EC070F"/>
    <w:multiLevelType w:val="multilevel"/>
    <w:tmpl w:val="E6E0E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B87591"/>
    <w:multiLevelType w:val="multilevel"/>
    <w:tmpl w:val="1FBCD05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8" w15:restartNumberingAfterBreak="0">
    <w:nsid w:val="583B0AEF"/>
    <w:multiLevelType w:val="multilevel"/>
    <w:tmpl w:val="55505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292CC3"/>
    <w:multiLevelType w:val="multilevel"/>
    <w:tmpl w:val="FA30A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F6511A"/>
    <w:multiLevelType w:val="multilevel"/>
    <w:tmpl w:val="19121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230779"/>
    <w:multiLevelType w:val="multilevel"/>
    <w:tmpl w:val="C6FC6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A8747D"/>
    <w:multiLevelType w:val="multilevel"/>
    <w:tmpl w:val="7D92CC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7E5FDD"/>
    <w:multiLevelType w:val="multilevel"/>
    <w:tmpl w:val="E8F49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7A14BBF"/>
    <w:multiLevelType w:val="multilevel"/>
    <w:tmpl w:val="4D38E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BB3D69"/>
    <w:multiLevelType w:val="multilevel"/>
    <w:tmpl w:val="6DFA9BF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DD85753"/>
    <w:multiLevelType w:val="multilevel"/>
    <w:tmpl w:val="C4AED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C721B5"/>
    <w:multiLevelType w:val="multilevel"/>
    <w:tmpl w:val="CC7C47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E51911"/>
    <w:multiLevelType w:val="multilevel"/>
    <w:tmpl w:val="CA1E5E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0C57E73"/>
    <w:multiLevelType w:val="multilevel"/>
    <w:tmpl w:val="9A0C6E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E16B4F"/>
    <w:multiLevelType w:val="multilevel"/>
    <w:tmpl w:val="0A98E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606CFC"/>
    <w:multiLevelType w:val="multilevel"/>
    <w:tmpl w:val="AA1A22B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824965"/>
    <w:multiLevelType w:val="multilevel"/>
    <w:tmpl w:val="D4B0E1E6"/>
    <w:lvl w:ilvl="0">
      <w:start w:val="1"/>
      <w:numFmt w:val="decimal"/>
      <w:lvlText w:val="%1."/>
      <w:lvlJc w:val="left"/>
      <w:pPr>
        <w:ind w:left="569" w:hanging="360"/>
      </w:pPr>
    </w:lvl>
    <w:lvl w:ilvl="1">
      <w:start w:val="1"/>
      <w:numFmt w:val="lowerLetter"/>
      <w:lvlText w:val="%2."/>
      <w:lvlJc w:val="left"/>
      <w:pPr>
        <w:ind w:left="1289" w:hanging="360"/>
      </w:pPr>
    </w:lvl>
    <w:lvl w:ilvl="2">
      <w:start w:val="1"/>
      <w:numFmt w:val="lowerRoman"/>
      <w:lvlText w:val="%3."/>
      <w:lvlJc w:val="right"/>
      <w:pPr>
        <w:ind w:left="2009" w:hanging="180"/>
      </w:pPr>
    </w:lvl>
    <w:lvl w:ilvl="3">
      <w:start w:val="1"/>
      <w:numFmt w:val="decimal"/>
      <w:lvlText w:val="%4."/>
      <w:lvlJc w:val="left"/>
      <w:pPr>
        <w:ind w:left="2729" w:hanging="360"/>
      </w:pPr>
    </w:lvl>
    <w:lvl w:ilvl="4">
      <w:start w:val="1"/>
      <w:numFmt w:val="lowerLetter"/>
      <w:lvlText w:val="%5."/>
      <w:lvlJc w:val="left"/>
      <w:pPr>
        <w:ind w:left="3449" w:hanging="360"/>
      </w:pPr>
    </w:lvl>
    <w:lvl w:ilvl="5">
      <w:start w:val="1"/>
      <w:numFmt w:val="lowerRoman"/>
      <w:lvlText w:val="%6."/>
      <w:lvlJc w:val="right"/>
      <w:pPr>
        <w:ind w:left="4169" w:hanging="180"/>
      </w:pPr>
    </w:lvl>
    <w:lvl w:ilvl="6">
      <w:start w:val="1"/>
      <w:numFmt w:val="decimal"/>
      <w:lvlText w:val="%7."/>
      <w:lvlJc w:val="left"/>
      <w:pPr>
        <w:ind w:left="4889" w:hanging="360"/>
      </w:pPr>
    </w:lvl>
    <w:lvl w:ilvl="7">
      <w:start w:val="1"/>
      <w:numFmt w:val="lowerLetter"/>
      <w:lvlText w:val="%8."/>
      <w:lvlJc w:val="left"/>
      <w:pPr>
        <w:ind w:left="5609" w:hanging="360"/>
      </w:pPr>
    </w:lvl>
    <w:lvl w:ilvl="8">
      <w:start w:val="1"/>
      <w:numFmt w:val="lowerRoman"/>
      <w:lvlText w:val="%9."/>
      <w:lvlJc w:val="right"/>
      <w:pPr>
        <w:ind w:left="6329" w:hanging="180"/>
      </w:pPr>
    </w:lvl>
  </w:abstractNum>
  <w:abstractNum w:abstractNumId="63" w15:restartNumberingAfterBreak="0">
    <w:nsid w:val="7CF04F87"/>
    <w:multiLevelType w:val="multilevel"/>
    <w:tmpl w:val="6DCC833A"/>
    <w:lvl w:ilvl="0">
      <w:start w:val="1"/>
      <w:numFmt w:val="decimal"/>
      <w:lvlText w:val="%1."/>
      <w:lvlJc w:val="left"/>
      <w:pPr>
        <w:ind w:left="67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525257"/>
    <w:multiLevelType w:val="multilevel"/>
    <w:tmpl w:val="52BC59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506471"/>
    <w:multiLevelType w:val="multilevel"/>
    <w:tmpl w:val="154ED0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53"/>
  </w:num>
  <w:num w:numId="3">
    <w:abstractNumId w:val="44"/>
  </w:num>
  <w:num w:numId="4">
    <w:abstractNumId w:val="22"/>
  </w:num>
  <w:num w:numId="5">
    <w:abstractNumId w:val="54"/>
  </w:num>
  <w:num w:numId="6">
    <w:abstractNumId w:val="37"/>
  </w:num>
  <w:num w:numId="7">
    <w:abstractNumId w:val="12"/>
  </w:num>
  <w:num w:numId="8">
    <w:abstractNumId w:val="5"/>
  </w:num>
  <w:num w:numId="9">
    <w:abstractNumId w:val="48"/>
  </w:num>
  <w:num w:numId="10">
    <w:abstractNumId w:val="61"/>
  </w:num>
  <w:num w:numId="11">
    <w:abstractNumId w:val="11"/>
  </w:num>
  <w:num w:numId="12">
    <w:abstractNumId w:val="59"/>
  </w:num>
  <w:num w:numId="13">
    <w:abstractNumId w:val="7"/>
  </w:num>
  <w:num w:numId="14">
    <w:abstractNumId w:val="30"/>
  </w:num>
  <w:num w:numId="15">
    <w:abstractNumId w:val="21"/>
  </w:num>
  <w:num w:numId="16">
    <w:abstractNumId w:val="63"/>
  </w:num>
  <w:num w:numId="17">
    <w:abstractNumId w:val="9"/>
  </w:num>
  <w:num w:numId="18">
    <w:abstractNumId w:val="64"/>
  </w:num>
  <w:num w:numId="19">
    <w:abstractNumId w:val="51"/>
  </w:num>
  <w:num w:numId="20">
    <w:abstractNumId w:val="31"/>
  </w:num>
  <w:num w:numId="21">
    <w:abstractNumId w:val="10"/>
  </w:num>
  <w:num w:numId="22">
    <w:abstractNumId w:val="23"/>
  </w:num>
  <w:num w:numId="23">
    <w:abstractNumId w:val="49"/>
  </w:num>
  <w:num w:numId="24">
    <w:abstractNumId w:val="18"/>
  </w:num>
  <w:num w:numId="25">
    <w:abstractNumId w:val="34"/>
  </w:num>
  <w:num w:numId="26">
    <w:abstractNumId w:val="25"/>
  </w:num>
  <w:num w:numId="27">
    <w:abstractNumId w:val="40"/>
  </w:num>
  <w:num w:numId="28">
    <w:abstractNumId w:val="3"/>
  </w:num>
  <w:num w:numId="29">
    <w:abstractNumId w:val="42"/>
  </w:num>
  <w:num w:numId="30">
    <w:abstractNumId w:val="0"/>
  </w:num>
  <w:num w:numId="31">
    <w:abstractNumId w:val="27"/>
  </w:num>
  <w:num w:numId="32">
    <w:abstractNumId w:val="20"/>
  </w:num>
  <w:num w:numId="33">
    <w:abstractNumId w:val="32"/>
  </w:num>
  <w:num w:numId="34">
    <w:abstractNumId w:val="56"/>
  </w:num>
  <w:num w:numId="35">
    <w:abstractNumId w:val="47"/>
  </w:num>
  <w:num w:numId="36">
    <w:abstractNumId w:val="19"/>
  </w:num>
  <w:num w:numId="37">
    <w:abstractNumId w:val="16"/>
  </w:num>
  <w:num w:numId="38">
    <w:abstractNumId w:val="6"/>
  </w:num>
  <w:num w:numId="39">
    <w:abstractNumId w:val="46"/>
  </w:num>
  <w:num w:numId="40">
    <w:abstractNumId w:val="4"/>
  </w:num>
  <w:num w:numId="41">
    <w:abstractNumId w:val="36"/>
  </w:num>
  <w:num w:numId="42">
    <w:abstractNumId w:val="14"/>
  </w:num>
  <w:num w:numId="43">
    <w:abstractNumId w:val="43"/>
  </w:num>
  <w:num w:numId="44">
    <w:abstractNumId w:val="58"/>
  </w:num>
  <w:num w:numId="45">
    <w:abstractNumId w:val="65"/>
  </w:num>
  <w:num w:numId="46">
    <w:abstractNumId w:val="41"/>
  </w:num>
  <w:num w:numId="47">
    <w:abstractNumId w:val="2"/>
  </w:num>
  <w:num w:numId="48">
    <w:abstractNumId w:val="33"/>
  </w:num>
  <w:num w:numId="49">
    <w:abstractNumId w:val="15"/>
  </w:num>
  <w:num w:numId="50">
    <w:abstractNumId w:val="38"/>
  </w:num>
  <w:num w:numId="51">
    <w:abstractNumId w:val="45"/>
  </w:num>
  <w:num w:numId="52">
    <w:abstractNumId w:val="1"/>
  </w:num>
  <w:num w:numId="53">
    <w:abstractNumId w:val="17"/>
  </w:num>
  <w:num w:numId="54">
    <w:abstractNumId w:val="13"/>
  </w:num>
  <w:num w:numId="55">
    <w:abstractNumId w:val="29"/>
  </w:num>
  <w:num w:numId="56">
    <w:abstractNumId w:val="26"/>
  </w:num>
  <w:num w:numId="57">
    <w:abstractNumId w:val="35"/>
  </w:num>
  <w:num w:numId="58">
    <w:abstractNumId w:val="52"/>
  </w:num>
  <w:num w:numId="59">
    <w:abstractNumId w:val="57"/>
  </w:num>
  <w:num w:numId="60">
    <w:abstractNumId w:val="8"/>
  </w:num>
  <w:num w:numId="61">
    <w:abstractNumId w:val="62"/>
  </w:num>
  <w:num w:numId="62">
    <w:abstractNumId w:val="50"/>
  </w:num>
  <w:num w:numId="63">
    <w:abstractNumId w:val="24"/>
  </w:num>
  <w:num w:numId="64">
    <w:abstractNumId w:val="28"/>
  </w:num>
  <w:num w:numId="65">
    <w:abstractNumId w:val="60"/>
  </w:num>
  <w:num w:numId="66">
    <w:abstractNumId w:val="39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E80"/>
    <w:rsid w:val="00022038"/>
    <w:rsid w:val="00177BB3"/>
    <w:rsid w:val="001B3F4A"/>
    <w:rsid w:val="001D649A"/>
    <w:rsid w:val="0022090B"/>
    <w:rsid w:val="00223AD2"/>
    <w:rsid w:val="00262FFA"/>
    <w:rsid w:val="002A2EC4"/>
    <w:rsid w:val="00311F05"/>
    <w:rsid w:val="0034135A"/>
    <w:rsid w:val="003C5580"/>
    <w:rsid w:val="003D106B"/>
    <w:rsid w:val="003F4BC6"/>
    <w:rsid w:val="00475187"/>
    <w:rsid w:val="004F0CD5"/>
    <w:rsid w:val="00561DFF"/>
    <w:rsid w:val="00567162"/>
    <w:rsid w:val="005B6198"/>
    <w:rsid w:val="005E30D4"/>
    <w:rsid w:val="006117CF"/>
    <w:rsid w:val="006A523A"/>
    <w:rsid w:val="006D5B61"/>
    <w:rsid w:val="007A74CB"/>
    <w:rsid w:val="007D468C"/>
    <w:rsid w:val="00903A1F"/>
    <w:rsid w:val="00904A47"/>
    <w:rsid w:val="009F6C39"/>
    <w:rsid w:val="00A41FD6"/>
    <w:rsid w:val="00A84E50"/>
    <w:rsid w:val="00AB75D0"/>
    <w:rsid w:val="00AD25B6"/>
    <w:rsid w:val="00B438DE"/>
    <w:rsid w:val="00C40BE6"/>
    <w:rsid w:val="00C759C0"/>
    <w:rsid w:val="00D34DF3"/>
    <w:rsid w:val="00D478C5"/>
    <w:rsid w:val="00D63534"/>
    <w:rsid w:val="00DF3E80"/>
    <w:rsid w:val="00E071F5"/>
    <w:rsid w:val="00E53A4F"/>
    <w:rsid w:val="00EC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1E398"/>
  <w15:chartTrackingRefBased/>
  <w15:docId w15:val="{3054C7B1-6F39-486B-B7EA-3A7B51D1C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E80"/>
    <w:rPr>
      <w:rFonts w:eastAsia="SimSu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E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Kriteria">
    <w:name w:val="SubKriteria"/>
    <w:basedOn w:val="Heading2"/>
    <w:link w:val="SubKriteriaChar"/>
    <w:qFormat/>
    <w:rsid w:val="00DF3E80"/>
    <w:pPr>
      <w:numPr>
        <w:numId w:val="66"/>
      </w:numPr>
      <w:spacing w:before="120" w:line="276" w:lineRule="auto"/>
      <w:ind w:left="714" w:hanging="357"/>
    </w:pPr>
    <w:rPr>
      <w:rFonts w:asciiTheme="minorBidi" w:hAnsiTheme="minorBidi"/>
      <w:b/>
      <w:bCs/>
      <w:color w:val="000000" w:themeColor="text1"/>
      <w:sz w:val="24"/>
      <w:szCs w:val="24"/>
      <w:lang w:val="en-ID"/>
    </w:rPr>
  </w:style>
  <w:style w:type="character" w:customStyle="1" w:styleId="SubKriteriaChar">
    <w:name w:val="SubKriteria Char"/>
    <w:basedOn w:val="Heading2Char"/>
    <w:link w:val="SubKriteria"/>
    <w:rsid w:val="00DF3E80"/>
    <w:rPr>
      <w:rFonts w:asciiTheme="minorBidi" w:eastAsiaTheme="majorEastAsia" w:hAnsiTheme="minorBidi" w:cstheme="majorBidi"/>
      <w:b/>
      <w:bCs/>
      <w:color w:val="000000" w:themeColor="text1"/>
      <w:sz w:val="24"/>
      <w:szCs w:val="24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E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F3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E80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DF3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E80"/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pm.radenfatah.ac.id/?nmodul=berita&amp;bid=71" TargetMode="External"/><Relationship Id="rId18" Type="http://schemas.openxmlformats.org/officeDocument/2006/relationships/hyperlink" Target="http://sialim.radenfatah.ac.id/storage/EXT_10.1_1-sertifikat%20lead%20auditor%202018.pdf" TargetMode="External"/><Relationship Id="rId26" Type="http://schemas.openxmlformats.org/officeDocument/2006/relationships/hyperlink" Target="http://sialim.radenfatah.ac.id/storage/EXT_10.1_1-RTM%202017.rar" TargetMode="External"/><Relationship Id="rId39" Type="http://schemas.openxmlformats.org/officeDocument/2006/relationships/hyperlink" Target="http://sialim.radenfatah.ac.id/storage/EXT_10.1_1-Sertifikat%20Auditor.rar" TargetMode="External"/><Relationship Id="rId21" Type="http://schemas.openxmlformats.org/officeDocument/2006/relationships/hyperlink" Target="http://sialim.radenfatah.ac.id/storage/C2_2.4_1-Standar%20Mutu.pdf" TargetMode="External"/><Relationship Id="rId34" Type="http://schemas.openxmlformats.org/officeDocument/2006/relationships/hyperlink" Target="http://sialim.radenfatah.ac.id/storage/C6_6.4_1-Pedoman%20Monitoring%20dan%20Evaluasi%20Pembelajaran.pdf" TargetMode="External"/><Relationship Id="rId42" Type="http://schemas.openxmlformats.org/officeDocument/2006/relationships/hyperlink" Target="http://sialim.radenfatah.ac.id/storage/EXT_10.1_1-Rekap%20Monev%202018%20Genap.xlsx" TargetMode="External"/><Relationship Id="rId47" Type="http://schemas.openxmlformats.org/officeDocument/2006/relationships/hyperlink" Target="http://lpm.radenfatah.ac.id/?nmodul=pengumuman&amp;bid=51" TargetMode="External"/><Relationship Id="rId50" Type="http://schemas.openxmlformats.org/officeDocument/2006/relationships/hyperlink" Target="http://sialim.radenfatah.ac.id/storage/C2_2.4_1-Sertifikat%20Akreditasi%20UIN%20Raden%20Fatah%20Palembang.pdf" TargetMode="External"/><Relationship Id="rId55" Type="http://schemas.openxmlformats.org/officeDocument/2006/relationships/hyperlink" Target="http://sialim.radenfatah.ac.id/storage/EXT_10.1_1-Rekap%20Monev%202018%20Genap.xlsx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sialim.radenfatah.ac.id/storage/C2_2.2_1-Pedoman%20Tata%20Pamong%20dan%20Tata%20Kelola%20UIN%20Raden%20Fatah%20Palembang%20Tahun%20201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denfatah.ac.id/" TargetMode="External"/><Relationship Id="rId29" Type="http://schemas.openxmlformats.org/officeDocument/2006/relationships/hyperlink" Target="http://sialim.radenfatah.ac.id/storage/C2_2.4_1-Kebijakan%20Mutu.pdf" TargetMode="External"/><Relationship Id="rId11" Type="http://schemas.openxmlformats.org/officeDocument/2006/relationships/hyperlink" Target="http://sialim.radenfatah.ac.id/storage/C2_2.4_1-LAPORAN%20RTM%20Tahun%202019.pdf" TargetMode="External"/><Relationship Id="rId24" Type="http://schemas.openxmlformats.org/officeDocument/2006/relationships/hyperlink" Target="http://sialim.radenfatah.ac.id/storage/EXT_10.1_1-Rekap%20Monev%202019%20Ganjil.xlsx" TargetMode="External"/><Relationship Id="rId32" Type="http://schemas.openxmlformats.org/officeDocument/2006/relationships/hyperlink" Target="http://sialim.radenfatah.ac.id/storage/C2_2.4_1-SOP.pdf" TargetMode="External"/><Relationship Id="rId37" Type="http://schemas.openxmlformats.org/officeDocument/2006/relationships/hyperlink" Target="http://sialim.radenfatah.ac.id/storage/C2_2.2_1-Pedoman%20Mitigasi%20Risiko%20Fakultas%20dan%20Prodi%20UIN%20RF%20Tahun%202018.pdf" TargetMode="External"/><Relationship Id="rId40" Type="http://schemas.openxmlformats.org/officeDocument/2006/relationships/hyperlink" Target="http://sialim.radenfatah.ac.id/storage/EXT_10.1_1-Sertifikat%20Auditor.rar" TargetMode="External"/><Relationship Id="rId45" Type="http://schemas.openxmlformats.org/officeDocument/2006/relationships/hyperlink" Target="http://sialim.radenfatah.ac.id/storage/EXT_10.1_1-RTM%202018.rar" TargetMode="External"/><Relationship Id="rId53" Type="http://schemas.openxmlformats.org/officeDocument/2006/relationships/hyperlink" Target="http://sialim.radenfatah.ac.id/storage/C3_3.7_1-Coffee%20Morning%2009%20Januari%202018.pdf" TargetMode="External"/><Relationship Id="rId58" Type="http://schemas.openxmlformats.org/officeDocument/2006/relationships/hyperlink" Target="http://sialim.radenfatah.ac.id/storage/C3_3.7_1-Coffee%20Morning%2009%20Januari%202018.pdf" TargetMode="External"/><Relationship Id="rId5" Type="http://schemas.openxmlformats.org/officeDocument/2006/relationships/footnotes" Target="footnotes.xml"/><Relationship Id="rId61" Type="http://schemas.openxmlformats.org/officeDocument/2006/relationships/footer" Target="footer1.xml"/><Relationship Id="rId19" Type="http://schemas.openxmlformats.org/officeDocument/2006/relationships/hyperlink" Target="http://sialim.radenfatah.ac.id/storage/C2_2.4_1-Kebijakan%20Mutu.pdf" TargetMode="External"/><Relationship Id="rId14" Type="http://schemas.openxmlformats.org/officeDocument/2006/relationships/hyperlink" Target="http://sialim.radenfatah.ac.id/storage/C3_3.7_1-Coffee%20Morning%2009%20Januari%202018.pdf" TargetMode="External"/><Relationship Id="rId22" Type="http://schemas.openxmlformats.org/officeDocument/2006/relationships/hyperlink" Target="http://sialim.radenfatah.ac.id/storage/C2_2.4_1-SOP.pdf" TargetMode="External"/><Relationship Id="rId27" Type="http://schemas.openxmlformats.org/officeDocument/2006/relationships/hyperlink" Target="http://sialim.radenfatah.ac.id/storage/EXT_10.1_1-RTM%202018.rar" TargetMode="External"/><Relationship Id="rId30" Type="http://schemas.openxmlformats.org/officeDocument/2006/relationships/hyperlink" Target="http://sialim.radenfatah.ac.id/storage/C2_2.4_1-Manual%20Mutu.pdf" TargetMode="External"/><Relationship Id="rId35" Type="http://schemas.openxmlformats.org/officeDocument/2006/relationships/hyperlink" Target="http://sialim.radenfatah.ac.id/storage/C6_6.4_1-Pedoman%20Monitoring%20dan%20Evaluasi%20Tridharma.pdf" TargetMode="External"/><Relationship Id="rId43" Type="http://schemas.openxmlformats.org/officeDocument/2006/relationships/hyperlink" Target="http://sialim.radenfatah.ac.id/storage/EXT_10.1_1-Rekap%20Monev%202019%20Ganjil.xlsx" TargetMode="External"/><Relationship Id="rId48" Type="http://schemas.openxmlformats.org/officeDocument/2006/relationships/hyperlink" Target="http://sialim.radenfatah.ac.id/storage/EXT_10.1_1-Audit%20Mutu%20Internal.rar" TargetMode="External"/><Relationship Id="rId56" Type="http://schemas.openxmlformats.org/officeDocument/2006/relationships/hyperlink" Target="http://sialim.radenfatah.ac.id/storage/EXT_10.1_1-Rekap%20Monev%202019%20Ganjil.xlsx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sialim.radenfatah.ac.id/storage/C2_2.4_1-Standarisasi%20Uraian%20Pekerjaan%20(Job%20Description).pdf" TargetMode="External"/><Relationship Id="rId51" Type="http://schemas.openxmlformats.org/officeDocument/2006/relationships/hyperlink" Target="http://sialim.radenfatah.ac.id/storage/C3_3.7_1-Coffee%20Morning%2009%20Januari%202018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rive.google.com/storage/d/1wmtVuOyYZuYUlEHoQPRwhw8EXUVuCMPA/view" TargetMode="External"/><Relationship Id="rId17" Type="http://schemas.openxmlformats.org/officeDocument/2006/relationships/hyperlink" Target="http://sialim.radenfatah.ac.id/storage/EXT_10.1_1-Sertifikat%20Auditor.rar" TargetMode="External"/><Relationship Id="rId25" Type="http://schemas.openxmlformats.org/officeDocument/2006/relationships/hyperlink" Target="http://sialim.radenfatah.ac.id/storage/EXT_10.1_1-Audit%20Mutu%20Internal.rar" TargetMode="External"/><Relationship Id="rId33" Type="http://schemas.openxmlformats.org/officeDocument/2006/relationships/hyperlink" Target="http://sialim.radenfatah.ac.id/storage/C2_2.4_1-Pedoman%20Audit%20Mutu%20Internal.pdf" TargetMode="External"/><Relationship Id="rId38" Type="http://schemas.openxmlformats.org/officeDocument/2006/relationships/hyperlink" Target="http://sialim.radenfatah.ac.id/storage/EXT_10.1_1-Sertifikat%20Auditor.rar" TargetMode="External"/><Relationship Id="rId46" Type="http://schemas.openxmlformats.org/officeDocument/2006/relationships/hyperlink" Target="http://sialim.radenfatah.ac.id/storage/C2_2.4_1-LAPORAN%20RTM%20Tahun%202019.pdf" TargetMode="External"/><Relationship Id="rId59" Type="http://schemas.openxmlformats.org/officeDocument/2006/relationships/header" Target="header1.xml"/><Relationship Id="rId20" Type="http://schemas.openxmlformats.org/officeDocument/2006/relationships/hyperlink" Target="http://sialim.radenfatah.ac.id/storage/C2_2.4_1-Manual%20Mutu.pdf" TargetMode="External"/><Relationship Id="rId41" Type="http://schemas.openxmlformats.org/officeDocument/2006/relationships/hyperlink" Target="http://sialim.radenfatah.ac.id/storage/EXT_10.1_1-Rekap%20Monev%202018%20Ganjil.xlsx" TargetMode="External"/><Relationship Id="rId54" Type="http://schemas.openxmlformats.org/officeDocument/2006/relationships/hyperlink" Target="http://sialim.radenfatah.ac.id/storage/EXT_10.1_1-Rekap%20Monev%202018%20Ganjil.xlsx" TargetMode="External"/><Relationship Id="rId62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sialim.radenfatah.ac.id/storage/C2_2.1_1-4.%20ORTAKER%20UIN%20RF.pdf" TargetMode="External"/><Relationship Id="rId23" Type="http://schemas.openxmlformats.org/officeDocument/2006/relationships/hyperlink" Target="http://sialim.radenfatah.ac.id/storage/C2_2.7_1-Bukti%20Pendistribusian%20Dokumen%20SPMI.pdf" TargetMode="External"/><Relationship Id="rId28" Type="http://schemas.openxmlformats.org/officeDocument/2006/relationships/hyperlink" Target="http://sialim.radenfatah.ac.id/storage/C2_2.4_1-LAPORAN%20RTM%20Tahun%202019.pdf" TargetMode="External"/><Relationship Id="rId36" Type="http://schemas.openxmlformats.org/officeDocument/2006/relationships/hyperlink" Target="http://sialim.radenfatah.ac.id/storage/C2_2.2_1-Pedoman%20Manajemen%20Risiko%20UIN%20RF%20Tahun%202018.pdf" TargetMode="External"/><Relationship Id="rId49" Type="http://schemas.openxmlformats.org/officeDocument/2006/relationships/hyperlink" Target="http://sialim.radenfatah.ac.id/storage/C2_2.4_1-Sertifikat%20ISO.pdf" TargetMode="External"/><Relationship Id="rId57" Type="http://schemas.openxmlformats.org/officeDocument/2006/relationships/hyperlink" Target="http://sialim.radenfatah.ac.id/storage/EXT_10.1_1-Data%20Kerjasama%20Perguruan%20Tinggi.pdf" TargetMode="External"/><Relationship Id="rId10" Type="http://schemas.openxmlformats.org/officeDocument/2006/relationships/hyperlink" Target="http://sialim.radenfatah.ac.id/storage/EXT_10.1_1-RTM%202018.rar" TargetMode="External"/><Relationship Id="rId31" Type="http://schemas.openxmlformats.org/officeDocument/2006/relationships/hyperlink" Target="http://sialim.radenfatah.ac.id/storage/C2_2.4_1-Standar%20Mutu.pdf" TargetMode="External"/><Relationship Id="rId44" Type="http://schemas.openxmlformats.org/officeDocument/2006/relationships/hyperlink" Target="http://sialim.radenfatah.ac.id/storage/EXT_10.1_1-RTM%202017.rar" TargetMode="External"/><Relationship Id="rId52" Type="http://schemas.openxmlformats.org/officeDocument/2006/relationships/hyperlink" Target="http://sialim.radenfatah.ac.id/storage/C3_3.7_1-Coffee%20Morning%2009%20Januari%202018.pdf" TargetMode="External"/><Relationship Id="rId6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sialim.radenfatah.ac.id/storage/EXT_10.1_1-RTM%202017.r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3820</Words>
  <Characters>21780</Characters>
  <Application>Microsoft Office Word</Application>
  <DocSecurity>0</DocSecurity>
  <Lines>181</Lines>
  <Paragraphs>51</Paragraphs>
  <ScaleCrop>false</ScaleCrop>
  <Company/>
  <LinksUpToDate>false</LinksUpToDate>
  <CharactersWithSpaces>25549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ulyl_ absor</dc:creator>
  <cp:keywords/>
  <dc:description/>
  <cp:lastModifiedBy>Radio Rebel</cp:lastModifiedBy>
  <cp:revision>3</cp:revision>
  <dcterms:created xsi:type="dcterms:W3CDTF">2020-04-15T04:51:00Z</dcterms:created>
  <dcterms:modified xsi:type="dcterms:W3CDTF">2021-03-30T04:54:00Z</dcterms:modified>
</cp:coreProperties>
</file>