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9A" w:rsidRPr="0099250D" w:rsidRDefault="0099250D" w:rsidP="0099250D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id-ID"/>
        </w:rPr>
        <w:t>Kriteria 8</w:t>
      </w:r>
      <w:r>
        <w:rPr>
          <w:rFonts w:ascii="Arial" w:hAnsi="Arial" w:cs="Arial"/>
          <w:b/>
          <w:bCs/>
          <w:sz w:val="24"/>
          <w:szCs w:val="24"/>
          <w:lang w:val="id-ID"/>
        </w:rPr>
        <w:t xml:space="preserve"> Tabel </w:t>
      </w:r>
      <w:r>
        <w:rPr>
          <w:rFonts w:ascii="Arial" w:hAnsi="Arial" w:cs="Arial"/>
          <w:b/>
          <w:bCs/>
          <w:sz w:val="24"/>
          <w:szCs w:val="24"/>
          <w:lang w:val="id-ID"/>
        </w:rPr>
        <w:t>8.</w:t>
      </w:r>
      <w:r w:rsidRPr="008D2555">
        <w:rPr>
          <w:rFonts w:ascii="Arial" w:hAnsi="Arial" w:cs="Arial"/>
          <w:b/>
          <w:bCs/>
          <w:sz w:val="24"/>
          <w:szCs w:val="24"/>
          <w:lang w:val="id-ID"/>
        </w:rPr>
        <w:t xml:space="preserve">1 </w:t>
      </w:r>
      <w:r w:rsidRPr="008D2555">
        <w:rPr>
          <w:rFonts w:ascii="Arial" w:hAnsi="Arial" w:cs="Arial"/>
          <w:sz w:val="24"/>
          <w:szCs w:val="24"/>
          <w:lang w:val="id-ID"/>
        </w:rPr>
        <w:t>Standar PT dan Strategi Pencapaian Standar</w:t>
      </w:r>
    </w:p>
    <w:tbl>
      <w:tblPr>
        <w:tblStyle w:val="TableGrid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693"/>
        <w:gridCol w:w="2977"/>
        <w:gridCol w:w="4252"/>
      </w:tblGrid>
      <w:tr w:rsidR="0099250D" w:rsidRPr="006E4DAA" w:rsidTr="0099250D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:rsidR="0099250D" w:rsidRPr="006E4DAA" w:rsidRDefault="0099250D" w:rsidP="0099250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E4DAA">
              <w:rPr>
                <w:rFonts w:asciiTheme="minorBidi" w:hAnsiTheme="min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99250D" w:rsidRPr="006E4DAA" w:rsidRDefault="0099250D" w:rsidP="00554EB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6E4DAA">
              <w:rPr>
                <w:rFonts w:asciiTheme="minorBidi" w:hAnsiTheme="minorBidi"/>
                <w:b/>
                <w:bCs/>
                <w:sz w:val="24"/>
                <w:szCs w:val="24"/>
              </w:rPr>
              <w:t>Standar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99250D" w:rsidRPr="006E4DAA" w:rsidRDefault="0099250D" w:rsidP="00554EB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6E4DAA">
              <w:rPr>
                <w:rFonts w:asciiTheme="minorBidi" w:hAnsiTheme="minorBidi"/>
                <w:b/>
                <w:bCs/>
                <w:sz w:val="24"/>
                <w:szCs w:val="24"/>
              </w:rPr>
              <w:t>Strategi</w:t>
            </w:r>
            <w:proofErr w:type="spellEnd"/>
          </w:p>
        </w:tc>
        <w:tc>
          <w:tcPr>
            <w:tcW w:w="2977" w:type="dxa"/>
            <w:shd w:val="clear" w:color="auto" w:fill="BDD6EE" w:themeFill="accent1" w:themeFillTint="66"/>
          </w:tcPr>
          <w:p w:rsidR="0099250D" w:rsidRPr="006E4DAA" w:rsidRDefault="0099250D" w:rsidP="00554EB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6E4DAA">
              <w:rPr>
                <w:rFonts w:asciiTheme="minorBidi" w:hAnsiTheme="minorBidi"/>
                <w:b/>
                <w:bCs/>
                <w:sz w:val="24"/>
                <w:szCs w:val="24"/>
              </w:rPr>
              <w:t>Sumber</w:t>
            </w:r>
            <w:proofErr w:type="spellEnd"/>
            <w:r w:rsidRPr="006E4DA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4DAA">
              <w:rPr>
                <w:rFonts w:asciiTheme="minorBidi" w:hAnsiTheme="minorBidi"/>
                <w:b/>
                <w:bCs/>
                <w:sz w:val="24"/>
                <w:szCs w:val="24"/>
              </w:rPr>
              <w:t>Daya</w:t>
            </w:r>
            <w:proofErr w:type="spellEnd"/>
          </w:p>
        </w:tc>
        <w:tc>
          <w:tcPr>
            <w:tcW w:w="4252" w:type="dxa"/>
            <w:shd w:val="clear" w:color="auto" w:fill="BDD6EE" w:themeFill="accent1" w:themeFillTint="66"/>
          </w:tcPr>
          <w:p w:rsidR="0099250D" w:rsidRPr="006E4DAA" w:rsidRDefault="0099250D" w:rsidP="00554EB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Mekanisme</w:t>
            </w:r>
            <w:proofErr w:type="spellEnd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K</w:t>
            </w:r>
            <w:r w:rsidRPr="006E4DAA">
              <w:rPr>
                <w:rFonts w:asciiTheme="minorBidi" w:hAnsiTheme="minorBidi"/>
                <w:b/>
                <w:bCs/>
                <w:sz w:val="24"/>
                <w:szCs w:val="24"/>
              </w:rPr>
              <w:t>ontrol</w:t>
            </w:r>
            <w:proofErr w:type="spellEnd"/>
          </w:p>
        </w:tc>
      </w:tr>
      <w:tr w:rsidR="0099250D" w:rsidRPr="0057221E" w:rsidTr="0099250D">
        <w:trPr>
          <w:tblHeader/>
        </w:trPr>
        <w:tc>
          <w:tcPr>
            <w:tcW w:w="567" w:type="dxa"/>
            <w:shd w:val="clear" w:color="auto" w:fill="DEEAF6" w:themeFill="accent1" w:themeFillTint="33"/>
          </w:tcPr>
          <w:p w:rsidR="0099250D" w:rsidRPr="0057221E" w:rsidRDefault="0099250D" w:rsidP="0099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57221E">
              <w:rPr>
                <w:rFonts w:asciiTheme="minorBidi" w:hAnsiTheme="minorBidi"/>
                <w:i/>
                <w:iCs/>
                <w:sz w:val="18"/>
                <w:szCs w:val="18"/>
              </w:rPr>
              <w:t>(1)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99250D" w:rsidRPr="0057221E" w:rsidRDefault="0099250D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57221E">
              <w:rPr>
                <w:rFonts w:asciiTheme="minorBidi" w:hAnsiTheme="minorBidi"/>
                <w:i/>
                <w:iCs/>
                <w:sz w:val="18"/>
                <w:szCs w:val="18"/>
              </w:rPr>
              <w:t>(2)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99250D" w:rsidRPr="0057221E" w:rsidRDefault="0099250D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57221E">
              <w:rPr>
                <w:rFonts w:asciiTheme="minorBidi" w:hAnsiTheme="minorBidi"/>
                <w:i/>
                <w:iCs/>
                <w:sz w:val="18"/>
                <w:szCs w:val="18"/>
              </w:rPr>
              <w:t>(3)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99250D" w:rsidRPr="0057221E" w:rsidRDefault="0099250D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57221E">
              <w:rPr>
                <w:rFonts w:asciiTheme="minorBidi" w:hAnsiTheme="minorBidi"/>
                <w:i/>
                <w:iCs/>
                <w:sz w:val="18"/>
                <w:szCs w:val="18"/>
              </w:rPr>
              <w:t>(4)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:rsidR="0099250D" w:rsidRPr="0057221E" w:rsidRDefault="0099250D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57221E">
              <w:rPr>
                <w:rFonts w:asciiTheme="minorBidi" w:hAnsiTheme="minorBidi"/>
                <w:i/>
                <w:iCs/>
                <w:sz w:val="18"/>
                <w:szCs w:val="18"/>
              </w:rPr>
              <w:t>(5)</w:t>
            </w:r>
          </w:p>
        </w:tc>
      </w:tr>
      <w:tr w:rsidR="0099250D" w:rsidRPr="00294BFE" w:rsidTr="0099250D">
        <w:tc>
          <w:tcPr>
            <w:tcW w:w="567" w:type="dxa"/>
          </w:tcPr>
          <w:p w:rsidR="0099250D" w:rsidRPr="00294BFE" w:rsidRDefault="0099250D" w:rsidP="009925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</w:rPr>
            </w:pPr>
            <w:r w:rsidRPr="00294BFE">
              <w:rPr>
                <w:rFonts w:asciiTheme="minorBidi" w:hAnsiTheme="minorBidi"/>
              </w:rPr>
              <w:t>1</w:t>
            </w:r>
          </w:p>
        </w:tc>
        <w:tc>
          <w:tcPr>
            <w:tcW w:w="3261" w:type="dxa"/>
          </w:tcPr>
          <w:p w:rsidR="0099250D" w:rsidRPr="00294BFE" w:rsidRDefault="0099250D" w:rsidP="00554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294BFE">
              <w:rPr>
                <w:rFonts w:asciiTheme="minorBidi" w:hAnsiTheme="minorBidi"/>
              </w:rPr>
              <w:t>Rektor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r w:rsidRPr="00294BFE">
              <w:rPr>
                <w:rFonts w:asciiTheme="minorBidi" w:hAnsiTheme="minorBidi"/>
                <w:lang w:val="id-ID"/>
              </w:rPr>
              <w:t xml:space="preserve">UIN Raden Fatah menetapkan </w:t>
            </w:r>
            <w:proofErr w:type="spellStart"/>
            <w:r w:rsidRPr="00294BFE">
              <w:rPr>
                <w:rFonts w:asciiTheme="minorBidi" w:hAnsiTheme="minorBidi"/>
              </w:rPr>
              <w:t>bahwa</w:t>
            </w:r>
            <w:proofErr w:type="spellEnd"/>
            <w:r w:rsidRPr="00294BFE">
              <w:rPr>
                <w:rFonts w:asciiTheme="minorBidi" w:hAnsiTheme="minorBidi"/>
              </w:rPr>
              <w:t xml:space="preserve"> UIN </w:t>
            </w:r>
            <w:proofErr w:type="spellStart"/>
            <w:r w:rsidRPr="00294BFE">
              <w:rPr>
                <w:rFonts w:asciiTheme="minorBidi" w:hAnsiTheme="minorBidi"/>
              </w:rPr>
              <w:t>wajib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memiliki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dokumen</w:t>
            </w:r>
            <w:proofErr w:type="spellEnd"/>
            <w:r w:rsidRPr="00294BFE">
              <w:rPr>
                <w:rFonts w:asciiTheme="minorBidi" w:hAnsiTheme="minorBidi"/>
              </w:rPr>
              <w:t xml:space="preserve"> formal </w:t>
            </w:r>
            <w:proofErr w:type="spellStart"/>
            <w:r w:rsidRPr="00294BFE">
              <w:rPr>
                <w:rFonts w:asciiTheme="minorBidi" w:hAnsiTheme="minorBidi"/>
              </w:rPr>
              <w:t>rencana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strategis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r w:rsidRPr="00294BFE">
              <w:rPr>
                <w:rFonts w:asciiTheme="minorBidi" w:hAnsiTheme="minorBidi"/>
                <w:lang w:val="id-ID"/>
              </w:rPr>
              <w:t xml:space="preserve">yang memuat: </w:t>
            </w:r>
            <w:proofErr w:type="spellStart"/>
            <w:r w:rsidRPr="00294BFE">
              <w:rPr>
                <w:rFonts w:asciiTheme="minorBidi" w:hAnsiTheme="minorBidi"/>
              </w:rPr>
              <w:t>landasan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pengembangan</w:t>
            </w:r>
            <w:proofErr w:type="spellEnd"/>
            <w:r w:rsidRPr="00294BFE">
              <w:rPr>
                <w:rFonts w:asciiTheme="minorBidi" w:hAnsiTheme="minorBidi"/>
              </w:rPr>
              <w:t xml:space="preserve">, </w:t>
            </w:r>
            <w:proofErr w:type="spellStart"/>
            <w:r w:rsidRPr="00294BFE">
              <w:rPr>
                <w:rFonts w:asciiTheme="minorBidi" w:hAnsiTheme="minorBidi"/>
              </w:rPr>
              <w:t>peta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jalan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 w:rsidRPr="00294BFE">
              <w:rPr>
                <w:rFonts w:asciiTheme="minorBidi" w:hAnsiTheme="minorBidi"/>
              </w:rPr>
              <w:t xml:space="preserve">, </w:t>
            </w:r>
            <w:proofErr w:type="spellStart"/>
            <w:r w:rsidRPr="00294BFE">
              <w:rPr>
                <w:rFonts w:asciiTheme="minorBidi" w:hAnsiTheme="minorBidi"/>
              </w:rPr>
              <w:t>sumber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daya</w:t>
            </w:r>
            <w:proofErr w:type="spellEnd"/>
            <w:r w:rsidRPr="00294BFE">
              <w:rPr>
                <w:rFonts w:asciiTheme="minorBidi" w:hAnsiTheme="minorBidi"/>
              </w:rPr>
              <w:t xml:space="preserve"> (</w:t>
            </w:r>
            <w:proofErr w:type="spellStart"/>
            <w:r w:rsidRPr="00294BFE">
              <w:rPr>
                <w:rFonts w:asciiTheme="minorBidi" w:hAnsiTheme="minorBidi"/>
              </w:rPr>
              <w:t>termasuk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alokasi</w:t>
            </w:r>
            <w:proofErr w:type="spellEnd"/>
            <w:r w:rsidRPr="00294BFE">
              <w:rPr>
                <w:rFonts w:asciiTheme="minorBidi" w:hAnsiTheme="minorBidi"/>
              </w:rPr>
              <w:t xml:space="preserve"> da</w:t>
            </w:r>
            <w:bookmarkStart w:id="0" w:name="_GoBack"/>
            <w:bookmarkEnd w:id="0"/>
            <w:r w:rsidRPr="00294BFE">
              <w:rPr>
                <w:rFonts w:asciiTheme="minorBidi" w:hAnsiTheme="minorBidi"/>
              </w:rPr>
              <w:t xml:space="preserve">na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 w:rsidRPr="00294BFE">
              <w:rPr>
                <w:rFonts w:asciiTheme="minorBidi" w:hAnsiTheme="minorBidi"/>
              </w:rPr>
              <w:t xml:space="preserve"> internal), </w:t>
            </w:r>
            <w:proofErr w:type="spellStart"/>
            <w:r w:rsidRPr="00294BFE">
              <w:rPr>
                <w:rFonts w:asciiTheme="minorBidi" w:hAnsiTheme="minorBidi"/>
              </w:rPr>
              <w:t>sasaran</w:t>
            </w:r>
            <w:proofErr w:type="spellEnd"/>
            <w:r w:rsidRPr="00294BFE">
              <w:rPr>
                <w:rFonts w:asciiTheme="minorBidi" w:hAnsiTheme="minorBidi"/>
              </w:rPr>
              <w:t xml:space="preserve"> program </w:t>
            </w:r>
            <w:proofErr w:type="spellStart"/>
            <w:r w:rsidRPr="00294BFE">
              <w:rPr>
                <w:rFonts w:asciiTheme="minorBidi" w:hAnsiTheme="minorBidi"/>
              </w:rPr>
              <w:t>strategis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indikator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kinerja</w:t>
            </w:r>
            <w:proofErr w:type="spellEnd"/>
            <w:r w:rsidRPr="00294BFE">
              <w:rPr>
                <w:rFonts w:asciiTheme="minorBidi" w:hAnsiTheme="minorBidi"/>
              </w:rPr>
              <w:t xml:space="preserve">, </w:t>
            </w:r>
            <w:proofErr w:type="spellStart"/>
            <w:r w:rsidRPr="00294BFE">
              <w:rPr>
                <w:rFonts w:asciiTheme="minorBidi" w:hAnsiTheme="minorBidi"/>
              </w:rPr>
              <w:t>serta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berorientasi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pada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daya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saing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internasional</w:t>
            </w:r>
            <w:proofErr w:type="spellEnd"/>
            <w:r w:rsidRPr="00294BFE">
              <w:rPr>
                <w:rFonts w:asciiTheme="minorBidi" w:hAnsiTheme="minorBidi"/>
              </w:rPr>
              <w:t>.</w:t>
            </w:r>
          </w:p>
        </w:tc>
        <w:tc>
          <w:tcPr>
            <w:tcW w:w="2693" w:type="dxa"/>
          </w:tcPr>
          <w:p w:rsidR="0099250D" w:rsidRPr="00294BFE" w:rsidRDefault="0099250D" w:rsidP="0099250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66"/>
              <w:contextualSpacing w:val="0"/>
              <w:jc w:val="both"/>
              <w:rPr>
                <w:rFonts w:asciiTheme="minorBidi" w:hAnsiTheme="minorBidi"/>
                <w:lang w:val="id-ID" w:eastAsia="zh-CN"/>
              </w:rPr>
            </w:pPr>
            <w:proofErr w:type="spellStart"/>
            <w:r w:rsidRPr="00294BFE">
              <w:rPr>
                <w:rFonts w:asciiTheme="minorBidi" w:hAnsiTheme="minorBidi"/>
                <w:lang w:eastAsia="zh-CN"/>
              </w:rPr>
              <w:t>Menyusun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dokumen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Renstra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PkM</w:t>
            </w:r>
            <w:proofErr w:type="spellEnd"/>
          </w:p>
          <w:p w:rsidR="0099250D" w:rsidRPr="00294BFE" w:rsidRDefault="0099250D" w:rsidP="0099250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66"/>
              <w:contextualSpacing w:val="0"/>
              <w:jc w:val="both"/>
              <w:rPr>
                <w:rFonts w:asciiTheme="minorBidi" w:hAnsiTheme="minorBidi"/>
                <w:lang w:val="id-ID" w:eastAsia="zh-CN"/>
              </w:rPr>
            </w:pPr>
            <w:proofErr w:type="spellStart"/>
            <w:r w:rsidRPr="00294BFE">
              <w:rPr>
                <w:rFonts w:asciiTheme="minorBidi" w:hAnsiTheme="minorBidi"/>
                <w:lang w:eastAsia="zh-CN"/>
              </w:rPr>
              <w:t>Menganalisis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landasan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pengembangan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dan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peta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jalan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PkM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</w:p>
          <w:p w:rsidR="0099250D" w:rsidRPr="00294BFE" w:rsidRDefault="0099250D" w:rsidP="0099250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66"/>
              <w:contextualSpacing w:val="0"/>
              <w:jc w:val="both"/>
              <w:rPr>
                <w:rFonts w:asciiTheme="minorBidi" w:hAnsiTheme="minorBidi"/>
                <w:lang w:val="id-ID" w:eastAsia="zh-CN"/>
              </w:rPr>
            </w:pPr>
            <w:proofErr w:type="spellStart"/>
            <w:r w:rsidRPr="00294BFE">
              <w:rPr>
                <w:rFonts w:asciiTheme="minorBidi" w:hAnsiTheme="minorBidi"/>
                <w:lang w:eastAsia="zh-CN"/>
              </w:rPr>
              <w:t>Menetapkan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sasaran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program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strategis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dan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indikator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kinerja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>.</w:t>
            </w:r>
          </w:p>
          <w:p w:rsidR="0099250D" w:rsidRPr="00294BFE" w:rsidRDefault="0099250D" w:rsidP="0099250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66"/>
              <w:contextualSpacing w:val="0"/>
              <w:jc w:val="both"/>
              <w:rPr>
                <w:rFonts w:asciiTheme="minorBidi" w:hAnsiTheme="minorBidi"/>
                <w:lang w:val="id-ID" w:eastAsia="zh-CN"/>
              </w:rPr>
            </w:pPr>
            <w:proofErr w:type="spellStart"/>
            <w:r w:rsidRPr="00294BFE">
              <w:rPr>
                <w:rFonts w:asciiTheme="minorBidi" w:hAnsiTheme="minorBidi"/>
                <w:lang w:eastAsia="zh-CN"/>
              </w:rPr>
              <w:t>Merumuskan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pengembangan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PkM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berdaya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saing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  <w:lang w:eastAsia="zh-CN"/>
              </w:rPr>
              <w:t>internasional</w:t>
            </w:r>
            <w:proofErr w:type="spellEnd"/>
            <w:r w:rsidRPr="00294BFE">
              <w:rPr>
                <w:rFonts w:asciiTheme="minorBidi" w:hAnsiTheme="minorBidi"/>
                <w:lang w:eastAsia="zh-CN"/>
              </w:rPr>
              <w:t xml:space="preserve"> </w:t>
            </w:r>
          </w:p>
        </w:tc>
        <w:tc>
          <w:tcPr>
            <w:tcW w:w="2977" w:type="dxa"/>
          </w:tcPr>
          <w:p w:rsidR="0099250D" w:rsidRPr="00294BFE" w:rsidRDefault="0099250D" w:rsidP="00554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294BFE">
              <w:rPr>
                <w:rFonts w:asciiTheme="minorBidi" w:hAnsiTheme="minorBidi"/>
              </w:rPr>
              <w:t>Sumber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daya</w:t>
            </w:r>
            <w:proofErr w:type="spellEnd"/>
            <w:r w:rsidRPr="00294BFE">
              <w:rPr>
                <w:rFonts w:asciiTheme="minorBidi" w:hAnsiTheme="minorBidi"/>
              </w:rPr>
              <w:t xml:space="preserve"> yang </w:t>
            </w:r>
            <w:proofErr w:type="spellStart"/>
            <w:r w:rsidRPr="00294BFE">
              <w:rPr>
                <w:rFonts w:asciiTheme="minorBidi" w:hAnsiTheme="minorBidi"/>
              </w:rPr>
              <w:t>terlibat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dalam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Pengabdian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mayarakat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adalah</w:t>
            </w:r>
            <w:proofErr w:type="spellEnd"/>
            <w:r w:rsidRPr="00294BFE">
              <w:rPr>
                <w:rFonts w:asciiTheme="minorBidi" w:hAnsiTheme="minorBidi"/>
              </w:rPr>
              <w:t>:</w:t>
            </w:r>
          </w:p>
          <w:p w:rsidR="0099250D" w:rsidRPr="00294BFE" w:rsidRDefault="0099250D" w:rsidP="00554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</w:rPr>
            </w:pPr>
            <w:r w:rsidRPr="00294BFE">
              <w:rPr>
                <w:rFonts w:asciiTheme="minorBidi" w:hAnsiTheme="minorBidi"/>
              </w:rPr>
              <w:t xml:space="preserve">1. </w:t>
            </w:r>
            <w:proofErr w:type="spellStart"/>
            <w:r w:rsidRPr="00294BFE">
              <w:rPr>
                <w:rFonts w:asciiTheme="minorBidi" w:hAnsiTheme="minorBidi"/>
              </w:rPr>
              <w:t>Rektorat</w:t>
            </w:r>
            <w:proofErr w:type="spellEnd"/>
            <w:r w:rsidRPr="00294BFE">
              <w:rPr>
                <w:rFonts w:asciiTheme="minorBidi" w:hAnsiTheme="minorBidi"/>
              </w:rPr>
              <w:t xml:space="preserve">, </w:t>
            </w:r>
            <w:proofErr w:type="spellStart"/>
            <w:r w:rsidRPr="00294BFE">
              <w:rPr>
                <w:rFonts w:asciiTheme="minorBidi" w:hAnsiTheme="minorBidi"/>
              </w:rPr>
              <w:t>Dosen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Pengabdi</w:t>
            </w:r>
            <w:proofErr w:type="spellEnd"/>
            <w:r w:rsidRPr="00294BFE">
              <w:rPr>
                <w:rFonts w:asciiTheme="minorBidi" w:hAnsiTheme="minorBidi"/>
              </w:rPr>
              <w:t xml:space="preserve">, </w:t>
            </w:r>
            <w:proofErr w:type="spellStart"/>
            <w:r w:rsidRPr="00294BFE">
              <w:rPr>
                <w:rFonts w:asciiTheme="minorBidi" w:hAnsiTheme="minorBidi"/>
              </w:rPr>
              <w:t>mahasiswa</w:t>
            </w:r>
            <w:proofErr w:type="spellEnd"/>
            <w:r w:rsidRPr="00294BFE">
              <w:rPr>
                <w:rFonts w:asciiTheme="minorBidi" w:hAnsiTheme="minorBidi"/>
              </w:rPr>
              <w:t xml:space="preserve">, </w:t>
            </w:r>
            <w:proofErr w:type="spellStart"/>
            <w:r w:rsidRPr="00294BFE">
              <w:rPr>
                <w:rFonts w:asciiTheme="minorBidi" w:hAnsiTheme="minorBidi"/>
              </w:rPr>
              <w:t>Dekan</w:t>
            </w:r>
            <w:proofErr w:type="spellEnd"/>
            <w:r w:rsidRPr="00294BFE">
              <w:rPr>
                <w:rFonts w:asciiTheme="minorBidi" w:hAnsiTheme="minorBidi"/>
              </w:rPr>
              <w:t xml:space="preserve">, </w:t>
            </w:r>
            <w:proofErr w:type="spellStart"/>
            <w:r w:rsidRPr="00294BFE">
              <w:rPr>
                <w:rFonts w:asciiTheme="minorBidi" w:hAnsiTheme="minorBidi"/>
              </w:rPr>
              <w:t>Pihak</w:t>
            </w:r>
            <w:proofErr w:type="spellEnd"/>
            <w:r w:rsidRPr="00294BFE">
              <w:rPr>
                <w:rFonts w:asciiTheme="minorBidi" w:hAnsiTheme="minorBidi"/>
              </w:rPr>
              <w:t xml:space="preserve"> LP2M yang </w:t>
            </w:r>
            <w:proofErr w:type="spellStart"/>
            <w:r w:rsidRPr="00294BFE">
              <w:rPr>
                <w:rFonts w:asciiTheme="minorBidi" w:hAnsiTheme="minorBidi"/>
              </w:rPr>
              <w:t>memperoleh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penugasan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Pengabdian</w:t>
            </w:r>
            <w:proofErr w:type="spellEnd"/>
            <w:proofErr w:type="gramStart"/>
            <w:r w:rsidRPr="00294BFE">
              <w:rPr>
                <w:rFonts w:asciiTheme="minorBidi" w:hAnsiTheme="minorBidi"/>
              </w:rPr>
              <w:t>,  Stake</w:t>
            </w:r>
            <w:proofErr w:type="gramEnd"/>
            <w:r w:rsidRPr="00294BFE">
              <w:rPr>
                <w:rFonts w:asciiTheme="minorBidi" w:hAnsiTheme="minorBidi"/>
              </w:rPr>
              <w:t xml:space="preserve"> holder.</w:t>
            </w:r>
          </w:p>
          <w:p w:rsidR="0099250D" w:rsidRPr="00294BFE" w:rsidRDefault="0099250D" w:rsidP="00554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</w:rPr>
            </w:pPr>
            <w:r w:rsidRPr="00294BFE">
              <w:rPr>
                <w:rFonts w:asciiTheme="minorBidi" w:hAnsiTheme="minorBidi"/>
              </w:rPr>
              <w:t xml:space="preserve">2. </w:t>
            </w:r>
            <w:proofErr w:type="spellStart"/>
            <w:r w:rsidRPr="00294BFE">
              <w:rPr>
                <w:rFonts w:asciiTheme="minorBidi" w:hAnsiTheme="minorBidi"/>
              </w:rPr>
              <w:t>Anggaran</w:t>
            </w:r>
            <w:proofErr w:type="spellEnd"/>
            <w:r w:rsidRPr="00294BFE">
              <w:rPr>
                <w:rFonts w:asciiTheme="minorBidi" w:hAnsiTheme="minorBidi"/>
              </w:rPr>
              <w:t xml:space="preserve"> yang </w:t>
            </w:r>
            <w:proofErr w:type="spellStart"/>
            <w:r w:rsidRPr="00294BFE">
              <w:rPr>
                <w:rFonts w:asciiTheme="minorBidi" w:hAnsiTheme="minorBidi"/>
              </w:rPr>
              <w:t>memadai</w:t>
            </w:r>
            <w:proofErr w:type="spellEnd"/>
            <w:r w:rsidRPr="00294BFE">
              <w:rPr>
                <w:rFonts w:asciiTheme="minorBidi" w:hAnsiTheme="minorBidi"/>
              </w:rPr>
              <w:t>.</w:t>
            </w:r>
          </w:p>
          <w:p w:rsidR="0099250D" w:rsidRPr="00294BFE" w:rsidRDefault="0099250D" w:rsidP="00554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</w:rPr>
            </w:pPr>
            <w:r w:rsidRPr="00294BFE">
              <w:rPr>
                <w:rFonts w:asciiTheme="minorBidi" w:hAnsiTheme="minorBidi"/>
              </w:rPr>
              <w:t xml:space="preserve">3. </w:t>
            </w:r>
            <w:proofErr w:type="spellStart"/>
            <w:r w:rsidRPr="00294BFE">
              <w:rPr>
                <w:rFonts w:asciiTheme="minorBidi" w:hAnsiTheme="minorBidi"/>
              </w:rPr>
              <w:t>Sarana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Prasarana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berupa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ruang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kerja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Sistem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Informasi</w:t>
            </w:r>
            <w:proofErr w:type="spellEnd"/>
          </w:p>
        </w:tc>
        <w:tc>
          <w:tcPr>
            <w:tcW w:w="4252" w:type="dxa"/>
          </w:tcPr>
          <w:p w:rsidR="0099250D" w:rsidRPr="00294BFE" w:rsidRDefault="0099250D" w:rsidP="00554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294BFE">
              <w:rPr>
                <w:rFonts w:asciiTheme="minorBidi" w:hAnsiTheme="minorBidi"/>
              </w:rPr>
              <w:t>Menetapkan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panitia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penyusun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Renstra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 w:rsidRPr="00294BFE">
              <w:rPr>
                <w:rFonts w:asciiTheme="minorBidi" w:hAnsiTheme="minorBidi"/>
              </w:rPr>
              <w:t>,</w:t>
            </w:r>
          </w:p>
          <w:p w:rsidR="0099250D" w:rsidRPr="00294BFE" w:rsidRDefault="0099250D" w:rsidP="00554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294BFE">
              <w:rPr>
                <w:rFonts w:asciiTheme="minorBidi" w:hAnsiTheme="minorBidi"/>
              </w:rPr>
              <w:t>Laporan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Progres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penyusunan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Renstra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 w:rsidRPr="00294BFE">
              <w:rPr>
                <w:rFonts w:asciiTheme="minorBidi" w:hAnsiTheme="minorBidi"/>
              </w:rPr>
              <w:t>,</w:t>
            </w:r>
          </w:p>
          <w:p w:rsidR="0099250D" w:rsidRPr="00294BFE" w:rsidRDefault="0099250D" w:rsidP="00554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</w:rPr>
            </w:pPr>
            <w:r w:rsidRPr="00294BFE">
              <w:rPr>
                <w:rFonts w:asciiTheme="minorBidi" w:hAnsiTheme="minorBidi"/>
              </w:rPr>
              <w:t xml:space="preserve">FGD </w:t>
            </w:r>
            <w:proofErr w:type="spellStart"/>
            <w:r w:rsidRPr="00294BFE">
              <w:rPr>
                <w:rFonts w:asciiTheme="minorBidi" w:hAnsiTheme="minorBidi"/>
              </w:rPr>
              <w:t>penyusunan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Renstra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memiliki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hyperlink r:id="rId7" w:history="1">
              <w:r w:rsidRPr="00B66C22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Pedoman Monitoring dan Evaluasi</w:t>
              </w:r>
            </w:hyperlink>
          </w:p>
        </w:tc>
      </w:tr>
      <w:tr w:rsidR="0099250D" w:rsidRPr="00294BFE" w:rsidTr="0099250D">
        <w:tc>
          <w:tcPr>
            <w:tcW w:w="567" w:type="dxa"/>
          </w:tcPr>
          <w:p w:rsidR="0099250D" w:rsidRPr="00294BFE" w:rsidRDefault="0099250D" w:rsidP="009925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</w:rPr>
            </w:pPr>
            <w:r w:rsidRPr="00294BFE">
              <w:rPr>
                <w:rFonts w:asciiTheme="minorBidi" w:hAnsiTheme="minorBidi"/>
              </w:rPr>
              <w:t>2</w:t>
            </w:r>
          </w:p>
        </w:tc>
        <w:tc>
          <w:tcPr>
            <w:tcW w:w="3261" w:type="dxa"/>
          </w:tcPr>
          <w:p w:rsidR="0099250D" w:rsidRPr="00294BFE" w:rsidRDefault="0099250D" w:rsidP="00554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294BFE">
              <w:rPr>
                <w:rFonts w:asciiTheme="minorBidi" w:hAnsiTheme="minorBidi"/>
              </w:rPr>
              <w:t>Rektor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r w:rsidRPr="00294BFE">
              <w:rPr>
                <w:rFonts w:asciiTheme="minorBidi" w:hAnsiTheme="minorBidi"/>
                <w:lang w:val="id-ID"/>
              </w:rPr>
              <w:t>UIN Raden Fatah</w:t>
            </w:r>
            <w:r w:rsidRPr="00294BFE">
              <w:rPr>
                <w:rFonts w:asciiTheme="minorBidi" w:hAnsiTheme="minorBidi"/>
              </w:rPr>
              <w:t xml:space="preserve"> </w:t>
            </w:r>
            <w:r w:rsidRPr="00294BFE">
              <w:rPr>
                <w:rFonts w:asciiTheme="minorBidi" w:hAnsiTheme="minorBidi"/>
                <w:lang w:val="id-ID"/>
              </w:rPr>
              <w:t>m</w:t>
            </w:r>
            <w:proofErr w:type="spellStart"/>
            <w:r w:rsidRPr="00294BFE">
              <w:rPr>
                <w:rFonts w:asciiTheme="minorBidi" w:hAnsiTheme="minorBidi"/>
              </w:rPr>
              <w:t>enetap</w:t>
            </w:r>
            <w:proofErr w:type="spellEnd"/>
            <w:r w:rsidRPr="00294BFE">
              <w:rPr>
                <w:rFonts w:asciiTheme="minorBidi" w:hAnsiTheme="minorBidi"/>
                <w:lang w:val="id-ID"/>
              </w:rPr>
              <w:t>k</w:t>
            </w:r>
            <w:r w:rsidRPr="00294BFE">
              <w:rPr>
                <w:rFonts w:asciiTheme="minorBidi" w:hAnsiTheme="minorBidi"/>
              </w:rPr>
              <w:t xml:space="preserve">an </w:t>
            </w:r>
            <w:proofErr w:type="spellStart"/>
            <w:r w:rsidRPr="00294BFE">
              <w:rPr>
                <w:rFonts w:asciiTheme="minorBidi" w:hAnsiTheme="minorBidi"/>
              </w:rPr>
              <w:t>bahwa</w:t>
            </w:r>
            <w:proofErr w:type="spellEnd"/>
            <w:r w:rsidRPr="00294BFE">
              <w:rPr>
                <w:rFonts w:asciiTheme="minorBidi" w:hAnsiTheme="minorBidi"/>
              </w:rPr>
              <w:t xml:space="preserve"> UIN </w:t>
            </w:r>
            <w:proofErr w:type="spellStart"/>
            <w:r w:rsidRPr="00294BFE">
              <w:rPr>
                <w:rFonts w:asciiTheme="minorBidi" w:hAnsiTheme="minorBidi"/>
              </w:rPr>
              <w:t>wajib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memiliki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Pedoman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 w:rsidRPr="00294BFE">
              <w:rPr>
                <w:rFonts w:asciiTheme="minorBidi" w:hAnsiTheme="minorBidi"/>
              </w:rPr>
              <w:t xml:space="preserve">, yang </w:t>
            </w:r>
            <w:proofErr w:type="spellStart"/>
            <w:r w:rsidRPr="00294BFE">
              <w:rPr>
                <w:rFonts w:asciiTheme="minorBidi" w:hAnsiTheme="minorBidi"/>
              </w:rPr>
              <w:t>disosialisasikan</w:t>
            </w:r>
            <w:proofErr w:type="spellEnd"/>
            <w:r w:rsidRPr="00294BFE">
              <w:rPr>
                <w:rFonts w:asciiTheme="minorBidi" w:hAnsiTheme="minorBidi"/>
              </w:rPr>
              <w:t xml:space="preserve">, </w:t>
            </w:r>
            <w:proofErr w:type="spellStart"/>
            <w:r w:rsidRPr="00294BFE">
              <w:rPr>
                <w:rFonts w:asciiTheme="minorBidi" w:hAnsiTheme="minorBidi"/>
              </w:rPr>
              <w:t>mudah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diakses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sesuai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dengan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Rencana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Strategis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proofErr w:type="gramStart"/>
            <w:r w:rsidRPr="00294BFE">
              <w:rPr>
                <w:rFonts w:asciiTheme="minorBidi" w:hAnsiTheme="minorBidi"/>
              </w:rPr>
              <w:t>dan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dipahami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oleh</w:t>
            </w:r>
            <w:proofErr w:type="spellEnd"/>
            <w:r w:rsidRPr="00294BFE">
              <w:rPr>
                <w:rFonts w:asciiTheme="minorBidi" w:hAnsiTheme="minorBidi"/>
              </w:rPr>
              <w:t xml:space="preserve"> stakeholder</w:t>
            </w:r>
            <w:proofErr w:type="gramEnd"/>
            <w:r w:rsidRPr="00294BFE">
              <w:rPr>
                <w:rFonts w:asciiTheme="minorBidi" w:hAnsiTheme="minorBidi"/>
              </w:rPr>
              <w:t>.</w:t>
            </w:r>
          </w:p>
        </w:tc>
        <w:tc>
          <w:tcPr>
            <w:tcW w:w="2693" w:type="dxa"/>
          </w:tcPr>
          <w:p w:rsidR="0099250D" w:rsidRPr="00294BFE" w:rsidRDefault="0099250D" w:rsidP="0099250D">
            <w:pPr>
              <w:pStyle w:val="NoSpacing"/>
              <w:numPr>
                <w:ilvl w:val="0"/>
                <w:numId w:val="3"/>
              </w:numPr>
              <w:spacing w:line="276" w:lineRule="auto"/>
              <w:ind w:left="320" w:hanging="283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Menyusun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Pedoman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</w:p>
          <w:p w:rsidR="0099250D" w:rsidRPr="00294BFE" w:rsidRDefault="0099250D" w:rsidP="0099250D">
            <w:pPr>
              <w:pStyle w:val="NoSpacing"/>
              <w:numPr>
                <w:ilvl w:val="0"/>
                <w:numId w:val="3"/>
              </w:numPr>
              <w:spacing w:line="276" w:lineRule="auto"/>
              <w:ind w:left="320" w:hanging="283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Melakukan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sosialisasi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Pedoman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294BFE">
              <w:rPr>
                <w:rFonts w:asciiTheme="minorBidi" w:hAnsiTheme="minorBidi" w:cstheme="minorBidi"/>
              </w:rPr>
              <w:t>mudah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diakses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dan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dipahami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oleh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gramStart"/>
            <w:r w:rsidRPr="00294BFE">
              <w:rPr>
                <w:rFonts w:asciiTheme="minorBidi" w:hAnsiTheme="minorBidi" w:cstheme="minorBidi"/>
              </w:rPr>
              <w:t>stake holder</w:t>
            </w:r>
            <w:proofErr w:type="gramEnd"/>
            <w:r w:rsidRPr="00294BFE">
              <w:rPr>
                <w:rFonts w:asciiTheme="minorBidi" w:hAnsiTheme="minorBidi" w:cstheme="minorBidi"/>
              </w:rPr>
              <w:t>.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3"/>
              </w:numPr>
              <w:spacing w:line="276" w:lineRule="auto"/>
              <w:ind w:left="320" w:hanging="283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Melakukan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survey </w:t>
            </w:r>
            <w:proofErr w:type="spellStart"/>
            <w:r w:rsidRPr="00294BFE">
              <w:rPr>
                <w:rFonts w:asciiTheme="minorBidi" w:hAnsiTheme="minorBidi" w:cstheme="minorBidi"/>
              </w:rPr>
              <w:t>pemahaman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  </w:t>
            </w:r>
          </w:p>
        </w:tc>
        <w:tc>
          <w:tcPr>
            <w:tcW w:w="2977" w:type="dxa"/>
          </w:tcPr>
          <w:p w:rsidR="0099250D" w:rsidRPr="00294BFE" w:rsidRDefault="0099250D" w:rsidP="0099250D">
            <w:pPr>
              <w:pStyle w:val="NoSpacing"/>
              <w:numPr>
                <w:ilvl w:val="0"/>
                <w:numId w:val="4"/>
              </w:numPr>
              <w:spacing w:line="276" w:lineRule="auto"/>
              <w:ind w:left="152" w:hanging="179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Dekan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, LP2M, </w:t>
            </w:r>
            <w:proofErr w:type="spellStart"/>
            <w:r w:rsidRPr="00294BFE">
              <w:rPr>
                <w:rFonts w:asciiTheme="minorBidi" w:hAnsiTheme="minorBidi" w:cstheme="minorBidi"/>
              </w:rPr>
              <w:t>Ketua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Prodi, </w:t>
            </w:r>
            <w:proofErr w:type="spellStart"/>
            <w:r w:rsidRPr="00294BFE">
              <w:rPr>
                <w:rFonts w:asciiTheme="minorBidi" w:hAnsiTheme="minorBidi" w:cstheme="minorBidi"/>
              </w:rPr>
              <w:t>Ketua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Laboratorium</w:t>
            </w:r>
            <w:proofErr w:type="spellEnd"/>
          </w:p>
          <w:p w:rsidR="0099250D" w:rsidRPr="00294BFE" w:rsidRDefault="0099250D" w:rsidP="0099250D">
            <w:pPr>
              <w:pStyle w:val="NoSpacing"/>
              <w:numPr>
                <w:ilvl w:val="0"/>
                <w:numId w:val="4"/>
              </w:numPr>
              <w:spacing w:line="276" w:lineRule="auto"/>
              <w:ind w:left="152" w:hanging="179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Anggaran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4"/>
              </w:numPr>
              <w:spacing w:line="276" w:lineRule="auto"/>
              <w:ind w:left="152" w:hanging="179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Sarana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dan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prasana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4"/>
              </w:numPr>
              <w:spacing w:line="276" w:lineRule="auto"/>
              <w:ind w:left="152" w:hanging="179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Instrumen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survey</w:t>
            </w:r>
          </w:p>
        </w:tc>
        <w:tc>
          <w:tcPr>
            <w:tcW w:w="4252" w:type="dxa"/>
          </w:tcPr>
          <w:p w:rsidR="0099250D" w:rsidRPr="00294BFE" w:rsidRDefault="0099250D" w:rsidP="0099250D">
            <w:pPr>
              <w:pStyle w:val="NoSpacing"/>
              <w:numPr>
                <w:ilvl w:val="0"/>
                <w:numId w:val="5"/>
              </w:numPr>
              <w:spacing w:line="276" w:lineRule="auto"/>
              <w:ind w:left="336" w:hanging="242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Rapat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Panitia</w:t>
            </w:r>
            <w:proofErr w:type="spellEnd"/>
          </w:p>
          <w:p w:rsidR="0099250D" w:rsidRPr="00294BFE" w:rsidRDefault="0099250D" w:rsidP="0099250D">
            <w:pPr>
              <w:pStyle w:val="NoSpacing"/>
              <w:numPr>
                <w:ilvl w:val="0"/>
                <w:numId w:val="5"/>
              </w:numPr>
              <w:spacing w:line="276" w:lineRule="auto"/>
              <w:ind w:left="336" w:hanging="242"/>
              <w:rPr>
                <w:rFonts w:asciiTheme="minorBidi" w:hAnsiTheme="minorBidi" w:cstheme="minorBidi"/>
              </w:rPr>
            </w:pPr>
            <w:r w:rsidRPr="00294BFE">
              <w:rPr>
                <w:rFonts w:asciiTheme="minorBidi" w:hAnsiTheme="minorBidi" w:cstheme="minorBidi"/>
              </w:rPr>
              <w:t xml:space="preserve">FGD </w:t>
            </w:r>
            <w:proofErr w:type="spellStart"/>
            <w:r w:rsidRPr="00294BFE">
              <w:rPr>
                <w:rFonts w:asciiTheme="minorBidi" w:hAnsiTheme="minorBidi" w:cstheme="minorBidi"/>
              </w:rPr>
              <w:t>penyusunan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Pedoman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5"/>
              </w:numPr>
              <w:spacing w:line="276" w:lineRule="auto"/>
              <w:ind w:left="336" w:hanging="242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Laporan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/>
              </w:rPr>
              <w:t>progress</w:t>
            </w:r>
          </w:p>
        </w:tc>
      </w:tr>
      <w:tr w:rsidR="0099250D" w:rsidRPr="00294BFE" w:rsidTr="0099250D">
        <w:tc>
          <w:tcPr>
            <w:tcW w:w="567" w:type="dxa"/>
          </w:tcPr>
          <w:p w:rsidR="0099250D" w:rsidRPr="00294BFE" w:rsidRDefault="0099250D" w:rsidP="009925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</w:rPr>
            </w:pPr>
            <w:r w:rsidRPr="00294BFE">
              <w:rPr>
                <w:rFonts w:asciiTheme="minorBidi" w:hAnsiTheme="minorBidi"/>
              </w:rPr>
              <w:t>3</w:t>
            </w:r>
          </w:p>
        </w:tc>
        <w:tc>
          <w:tcPr>
            <w:tcW w:w="3261" w:type="dxa"/>
          </w:tcPr>
          <w:p w:rsidR="0099250D" w:rsidRPr="00294BFE" w:rsidRDefault="0099250D" w:rsidP="00554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294BFE">
              <w:rPr>
                <w:rFonts w:asciiTheme="minorBidi" w:hAnsiTheme="minorBidi"/>
              </w:rPr>
              <w:t>Rektor</w:t>
            </w:r>
            <w:proofErr w:type="spellEnd"/>
            <w:r w:rsidRPr="00294BFE">
              <w:rPr>
                <w:rFonts w:asciiTheme="minorBidi" w:hAnsiTheme="minorBidi"/>
              </w:rPr>
              <w:t xml:space="preserve"> UIN </w:t>
            </w:r>
            <w:proofErr w:type="spellStart"/>
            <w:r w:rsidRPr="00294BFE">
              <w:rPr>
                <w:rFonts w:asciiTheme="minorBidi" w:hAnsiTheme="minorBidi"/>
              </w:rPr>
              <w:t>Raden</w:t>
            </w:r>
            <w:proofErr w:type="spellEnd"/>
            <w:r w:rsidRPr="00294BFE">
              <w:rPr>
                <w:rFonts w:asciiTheme="minorBidi" w:hAnsiTheme="minorBidi"/>
              </w:rPr>
              <w:t xml:space="preserve"> Fatah </w:t>
            </w:r>
            <w:proofErr w:type="spellStart"/>
            <w:r w:rsidRPr="00294BFE">
              <w:rPr>
                <w:rFonts w:asciiTheme="minorBidi" w:hAnsiTheme="minorBidi"/>
              </w:rPr>
              <w:t>menetapkan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bahwa</w:t>
            </w:r>
            <w:proofErr w:type="spellEnd"/>
            <w:r w:rsidRPr="00294BFE">
              <w:rPr>
                <w:rFonts w:asciiTheme="minorBidi" w:hAnsiTheme="minorBidi"/>
              </w:rPr>
              <w:t xml:space="preserve"> UIN </w:t>
            </w:r>
            <w:proofErr w:type="spellStart"/>
            <w:r w:rsidRPr="00294BFE">
              <w:rPr>
                <w:rFonts w:asciiTheme="minorBidi" w:hAnsiTheme="minorBidi"/>
              </w:rPr>
              <w:t>wajib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memiliki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bukti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sahih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pelaksanaan</w:t>
            </w:r>
            <w:proofErr w:type="spellEnd"/>
            <w:r w:rsidRPr="00294BFE">
              <w:rPr>
                <w:rFonts w:asciiTheme="minorBidi" w:hAnsiTheme="minorBidi"/>
              </w:rPr>
              <w:t xml:space="preserve"> proses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 w:rsidRPr="00294BFE">
              <w:rPr>
                <w:rFonts w:asciiTheme="minorBidi" w:hAnsiTheme="minorBidi"/>
              </w:rPr>
              <w:t xml:space="preserve"> yang </w:t>
            </w:r>
            <w:proofErr w:type="spellStart"/>
            <w:r w:rsidRPr="00294BFE">
              <w:rPr>
                <w:rFonts w:asciiTheme="minorBidi" w:hAnsiTheme="minorBidi"/>
              </w:rPr>
              <w:lastRenderedPageBreak/>
              <w:t>mencakup</w:t>
            </w:r>
            <w:proofErr w:type="spellEnd"/>
            <w:r w:rsidRPr="00294BFE">
              <w:rPr>
                <w:rFonts w:asciiTheme="minorBidi" w:hAnsiTheme="minorBidi"/>
              </w:rPr>
              <w:t xml:space="preserve"> 6 </w:t>
            </w:r>
            <w:proofErr w:type="spellStart"/>
            <w:r w:rsidRPr="00294BFE">
              <w:rPr>
                <w:rFonts w:asciiTheme="minorBidi" w:hAnsiTheme="minorBidi"/>
              </w:rPr>
              <w:t>aspek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sebagai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berikut</w:t>
            </w:r>
            <w:proofErr w:type="spellEnd"/>
            <w:r w:rsidRPr="00294BFE">
              <w:rPr>
                <w:rFonts w:asciiTheme="minorBidi" w:hAnsiTheme="minorBidi"/>
              </w:rPr>
              <w:t xml:space="preserve">: </w:t>
            </w:r>
            <w:proofErr w:type="spellStart"/>
            <w:proofErr w:type="gramStart"/>
            <w:r w:rsidRPr="00294BFE">
              <w:rPr>
                <w:rFonts w:asciiTheme="minorBidi" w:hAnsiTheme="minorBidi"/>
              </w:rPr>
              <w:t>tatacara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penilaian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dan</w:t>
            </w:r>
            <w:proofErr w:type="spellEnd"/>
            <w:r w:rsidRPr="00294BFE">
              <w:rPr>
                <w:rFonts w:asciiTheme="minorBidi" w:hAnsiTheme="minorBidi"/>
              </w:rPr>
              <w:t xml:space="preserve"> review</w:t>
            </w:r>
            <w:proofErr w:type="gramEnd"/>
            <w:r w:rsidRPr="00294BFE">
              <w:rPr>
                <w:rFonts w:asciiTheme="minorBidi" w:hAnsiTheme="minorBidi"/>
              </w:rPr>
              <w:t xml:space="preserve">; </w:t>
            </w:r>
            <w:proofErr w:type="spellStart"/>
            <w:r w:rsidRPr="00294BFE">
              <w:rPr>
                <w:rFonts w:asciiTheme="minorBidi" w:hAnsiTheme="minorBidi"/>
              </w:rPr>
              <w:t>legalitas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pengangkatan</w:t>
            </w:r>
            <w:proofErr w:type="spellEnd"/>
            <w:r w:rsidRPr="00294BFE">
              <w:rPr>
                <w:rFonts w:asciiTheme="minorBidi" w:hAnsiTheme="minorBidi"/>
              </w:rPr>
              <w:t xml:space="preserve"> reviewer; </w:t>
            </w:r>
            <w:proofErr w:type="spellStart"/>
            <w:r w:rsidRPr="00294BFE">
              <w:rPr>
                <w:rFonts w:asciiTheme="minorBidi" w:hAnsiTheme="minorBidi"/>
              </w:rPr>
              <w:t>hasil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penilaian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usul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 w:rsidRPr="00294BFE">
              <w:rPr>
                <w:rFonts w:asciiTheme="minorBidi" w:hAnsiTheme="minorBidi"/>
              </w:rPr>
              <w:t xml:space="preserve">; </w:t>
            </w:r>
            <w:proofErr w:type="spellStart"/>
            <w:r w:rsidRPr="00294BFE">
              <w:rPr>
                <w:rFonts w:asciiTheme="minorBidi" w:hAnsiTheme="minorBidi"/>
              </w:rPr>
              <w:t>legalitas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penugasan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Pengabdi</w:t>
            </w:r>
            <w:proofErr w:type="spellEnd"/>
            <w:r w:rsidRPr="00294BFE">
              <w:rPr>
                <w:rFonts w:asciiTheme="minorBidi" w:hAnsiTheme="minorBidi"/>
              </w:rPr>
              <w:t>/</w:t>
            </w:r>
            <w:proofErr w:type="spellStart"/>
            <w:r w:rsidRPr="00294BFE">
              <w:rPr>
                <w:rFonts w:asciiTheme="minorBidi" w:hAnsiTheme="minorBidi"/>
              </w:rPr>
              <w:t>kerjasama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Pengabdi</w:t>
            </w:r>
            <w:proofErr w:type="spellEnd"/>
            <w:r w:rsidRPr="00294BFE">
              <w:rPr>
                <w:rFonts w:asciiTheme="minorBidi" w:hAnsiTheme="minorBidi"/>
              </w:rPr>
              <w:t xml:space="preserve">; </w:t>
            </w:r>
            <w:proofErr w:type="spellStart"/>
            <w:r w:rsidRPr="00294BFE">
              <w:rPr>
                <w:rFonts w:asciiTheme="minorBidi" w:hAnsiTheme="minorBidi"/>
              </w:rPr>
              <w:t>berita</w:t>
            </w:r>
            <w:proofErr w:type="spellEnd"/>
            <w:r w:rsidRPr="00294BFE">
              <w:rPr>
                <w:rFonts w:asciiTheme="minorBidi" w:hAnsiTheme="minorBidi"/>
              </w:rPr>
              <w:t xml:space="preserve"> acara </w:t>
            </w:r>
            <w:proofErr w:type="spellStart"/>
            <w:r w:rsidRPr="00294BFE">
              <w:rPr>
                <w:rFonts w:asciiTheme="minorBidi" w:hAnsiTheme="minorBidi"/>
              </w:rPr>
              <w:t>hasil</w:t>
            </w:r>
            <w:proofErr w:type="spellEnd"/>
            <w:r w:rsidRPr="00294BFE">
              <w:rPr>
                <w:rFonts w:asciiTheme="minorBidi" w:hAnsiTheme="minorBidi"/>
              </w:rPr>
              <w:t xml:space="preserve"> monitoring </w:t>
            </w:r>
            <w:proofErr w:type="spellStart"/>
            <w:r w:rsidRPr="00294BFE">
              <w:rPr>
                <w:rFonts w:asciiTheme="minorBidi" w:hAnsiTheme="minorBidi"/>
              </w:rPr>
              <w:t>dan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evaluasi</w:t>
            </w:r>
            <w:proofErr w:type="spellEnd"/>
            <w:r w:rsidRPr="00294BFE">
              <w:rPr>
                <w:rFonts w:asciiTheme="minorBidi" w:hAnsiTheme="minorBidi"/>
              </w:rPr>
              <w:t xml:space="preserve">; </w:t>
            </w:r>
            <w:proofErr w:type="spellStart"/>
            <w:r w:rsidRPr="00294BFE">
              <w:rPr>
                <w:rFonts w:asciiTheme="minorBidi" w:hAnsiTheme="minorBidi"/>
              </w:rPr>
              <w:t>serta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dokumentasi</w:t>
            </w:r>
            <w:proofErr w:type="spellEnd"/>
            <w:r w:rsidRPr="00294BFE">
              <w:rPr>
                <w:rFonts w:asciiTheme="minorBidi" w:hAnsiTheme="minorBidi"/>
              </w:rPr>
              <w:t xml:space="preserve"> output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secara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berkala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ditindaklanjuti</w:t>
            </w:r>
            <w:proofErr w:type="spellEnd"/>
            <w:r w:rsidRPr="00294BFE">
              <w:rPr>
                <w:rFonts w:asciiTheme="minorBidi" w:hAnsiTheme="minorBidi"/>
              </w:rPr>
              <w:t>.</w:t>
            </w:r>
          </w:p>
        </w:tc>
        <w:tc>
          <w:tcPr>
            <w:tcW w:w="2693" w:type="dxa"/>
          </w:tcPr>
          <w:p w:rsidR="0099250D" w:rsidRPr="00294BFE" w:rsidRDefault="0099250D" w:rsidP="0099250D">
            <w:pPr>
              <w:pStyle w:val="NoSpacing"/>
              <w:numPr>
                <w:ilvl w:val="0"/>
                <w:numId w:val="6"/>
              </w:numPr>
              <w:spacing w:line="276" w:lineRule="auto"/>
              <w:ind w:left="388" w:hanging="316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lastRenderedPageBreak/>
              <w:t>Melaksanakan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proses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sesuai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dengan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Pedoman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</w:p>
          <w:p w:rsidR="0099250D" w:rsidRPr="00294BFE" w:rsidRDefault="0099250D" w:rsidP="0099250D">
            <w:pPr>
              <w:pStyle w:val="NoSpacing"/>
              <w:numPr>
                <w:ilvl w:val="0"/>
                <w:numId w:val="6"/>
              </w:numPr>
              <w:spacing w:line="276" w:lineRule="auto"/>
              <w:ind w:left="388" w:hanging="316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lastRenderedPageBreak/>
              <w:t>Mendokumentasikan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semua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bukti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pelaksanaan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</w:p>
          <w:p w:rsidR="0099250D" w:rsidRPr="00294BFE" w:rsidRDefault="0099250D" w:rsidP="0099250D">
            <w:pPr>
              <w:pStyle w:val="NoSpacing"/>
              <w:numPr>
                <w:ilvl w:val="0"/>
                <w:numId w:val="6"/>
              </w:numPr>
              <w:spacing w:line="276" w:lineRule="auto"/>
              <w:ind w:left="388" w:hanging="316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Melakukan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verifikasi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terhadap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bukti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pelaksanaan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  <w:r w:rsidRPr="00294BFE">
              <w:rPr>
                <w:rFonts w:asciiTheme="minorBidi" w:hAnsiTheme="minorBidi" w:cstheme="minorBidi"/>
              </w:rPr>
              <w:t>.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6"/>
              </w:numPr>
              <w:spacing w:line="276" w:lineRule="auto"/>
              <w:ind w:left="388" w:hanging="316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Mengesahkan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bukti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pelaporan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</w:p>
        </w:tc>
        <w:tc>
          <w:tcPr>
            <w:tcW w:w="2977" w:type="dxa"/>
          </w:tcPr>
          <w:p w:rsidR="0099250D" w:rsidRPr="00294BFE" w:rsidRDefault="0099250D" w:rsidP="0099250D">
            <w:pPr>
              <w:pStyle w:val="NoSpacing"/>
              <w:numPr>
                <w:ilvl w:val="0"/>
                <w:numId w:val="7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lastRenderedPageBreak/>
              <w:t>Dekan</w:t>
            </w:r>
            <w:proofErr w:type="spellEnd"/>
          </w:p>
          <w:p w:rsidR="0099250D" w:rsidRPr="00294BFE" w:rsidRDefault="0099250D" w:rsidP="0099250D">
            <w:pPr>
              <w:pStyle w:val="NoSpacing"/>
              <w:numPr>
                <w:ilvl w:val="0"/>
                <w:numId w:val="7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r w:rsidRPr="00294BFE">
              <w:rPr>
                <w:rFonts w:asciiTheme="minorBidi" w:hAnsiTheme="minorBidi" w:cstheme="minorBidi"/>
              </w:rPr>
              <w:t xml:space="preserve">LP2M 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7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Ketua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Prodi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7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Pelaksana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</w:p>
          <w:p w:rsidR="0099250D" w:rsidRPr="00294BFE" w:rsidRDefault="0099250D" w:rsidP="0099250D">
            <w:pPr>
              <w:pStyle w:val="NoSpacing"/>
              <w:numPr>
                <w:ilvl w:val="0"/>
                <w:numId w:val="7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lastRenderedPageBreak/>
              <w:t>Anggaran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7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Sarana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dan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Prasarana</w:t>
            </w:r>
            <w:proofErr w:type="spellEnd"/>
          </w:p>
        </w:tc>
        <w:tc>
          <w:tcPr>
            <w:tcW w:w="4252" w:type="dxa"/>
          </w:tcPr>
          <w:p w:rsidR="0099250D" w:rsidRPr="00294BFE" w:rsidRDefault="0099250D" w:rsidP="0099250D">
            <w:pPr>
              <w:pStyle w:val="NoSpacing"/>
              <w:numPr>
                <w:ilvl w:val="0"/>
                <w:numId w:val="8"/>
              </w:numPr>
              <w:spacing w:line="276" w:lineRule="auto"/>
              <w:ind w:left="268" w:hanging="169"/>
              <w:rPr>
                <w:rFonts w:asciiTheme="minorBidi" w:hAnsiTheme="minorBidi" w:cstheme="minorBidi"/>
              </w:rPr>
            </w:pPr>
            <w:r w:rsidRPr="00294BFE">
              <w:rPr>
                <w:rFonts w:asciiTheme="minorBidi" w:hAnsiTheme="minorBidi" w:cstheme="minorBidi"/>
              </w:rPr>
              <w:lastRenderedPageBreak/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Rapat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pelaksanaan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</w:p>
          <w:p w:rsidR="0099250D" w:rsidRPr="00294BFE" w:rsidRDefault="0099250D" w:rsidP="0099250D">
            <w:pPr>
              <w:pStyle w:val="NoSpacing"/>
              <w:numPr>
                <w:ilvl w:val="0"/>
                <w:numId w:val="8"/>
              </w:numPr>
              <w:spacing w:line="276" w:lineRule="auto"/>
              <w:ind w:left="268" w:hanging="169"/>
              <w:rPr>
                <w:rFonts w:asciiTheme="minorBidi" w:hAnsiTheme="minorBidi" w:cstheme="minorBidi"/>
              </w:rPr>
            </w:pPr>
            <w:r w:rsidRPr="00294BFE">
              <w:rPr>
                <w:rFonts w:asciiTheme="minorBidi" w:hAnsiTheme="minorBidi" w:cstheme="minorBidi"/>
              </w:rPr>
              <w:t xml:space="preserve">FGD Tim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</w:p>
          <w:p w:rsidR="0099250D" w:rsidRDefault="0099250D" w:rsidP="0099250D">
            <w:pPr>
              <w:pStyle w:val="NoSpacing"/>
              <w:numPr>
                <w:ilvl w:val="0"/>
                <w:numId w:val="8"/>
              </w:numPr>
              <w:spacing w:line="276" w:lineRule="auto"/>
              <w:ind w:left="268" w:hanging="169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Laporan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Progres</w:t>
            </w:r>
            <w:proofErr w:type="spellEnd"/>
          </w:p>
          <w:p w:rsidR="0099250D" w:rsidRDefault="0099250D" w:rsidP="00554EBF">
            <w:pPr>
              <w:pStyle w:val="NoSpacing"/>
              <w:spacing w:line="276" w:lineRule="auto"/>
              <w:ind w:left="268"/>
              <w:rPr>
                <w:rFonts w:asciiTheme="minorBidi" w:hAnsiTheme="minorBidi" w:cstheme="minorBidi"/>
              </w:rPr>
            </w:pPr>
            <w:proofErr w:type="spellStart"/>
            <w:r>
              <w:rPr>
                <w:rFonts w:asciiTheme="minorBidi" w:hAnsiTheme="minorBidi" w:cstheme="minorBidi"/>
              </w:rPr>
              <w:lastRenderedPageBreak/>
              <w:t>PkM</w:t>
            </w:r>
            <w:proofErr w:type="spellEnd"/>
            <w:r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>
              <w:rPr>
                <w:rFonts w:asciiTheme="minorBidi" w:hAnsiTheme="minorBidi" w:cstheme="minorBidi"/>
              </w:rPr>
              <w:t>dilaksanakan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berbasis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riset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mengikuti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panduan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penelitian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sebagaimana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diatur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dalam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hyperlink r:id="rId8" w:history="1">
              <w:proofErr w:type="spellStart"/>
              <w:r w:rsidRPr="0054048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Pedoman</w:t>
              </w:r>
              <w:proofErr w:type="spellEnd"/>
              <w:r w:rsidRPr="0054048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54048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Penelitian</w:t>
              </w:r>
              <w:proofErr w:type="spellEnd"/>
              <w:r w:rsidRPr="0054048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2019</w:t>
              </w:r>
            </w:hyperlink>
            <w:r>
              <w:rPr>
                <w:rFonts w:asciiTheme="minorBidi" w:hAnsiTheme="minorBidi" w:cstheme="minorBidi"/>
              </w:rPr>
              <w:t xml:space="preserve">. </w:t>
            </w:r>
          </w:p>
          <w:p w:rsidR="0099250D" w:rsidRPr="00294BFE" w:rsidRDefault="0099250D" w:rsidP="00554EBF">
            <w:pPr>
              <w:pStyle w:val="NoSpacing"/>
              <w:spacing w:line="276" w:lineRule="auto"/>
              <w:ind w:left="268"/>
              <w:rPr>
                <w:rFonts w:asciiTheme="minorBidi" w:hAnsiTheme="minorBidi" w:cstheme="minorBidi"/>
              </w:rPr>
            </w:pPr>
            <w:proofErr w:type="spellStart"/>
            <w:r>
              <w:rPr>
                <w:rFonts w:asciiTheme="minorBidi" w:hAnsiTheme="minorBidi" w:cstheme="minorBidi"/>
              </w:rPr>
              <w:t>PkM</w:t>
            </w:r>
            <w:proofErr w:type="spellEnd"/>
            <w:r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>
              <w:rPr>
                <w:rFonts w:asciiTheme="minorBidi" w:hAnsiTheme="minorBidi" w:cstheme="minorBidi"/>
              </w:rPr>
              <w:t>berbasis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tematik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diseleksi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dan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diverifikasi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secara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99250D" w:rsidRPr="00294BFE" w:rsidTr="0099250D">
        <w:tc>
          <w:tcPr>
            <w:tcW w:w="567" w:type="dxa"/>
          </w:tcPr>
          <w:p w:rsidR="0099250D" w:rsidRPr="00294BFE" w:rsidRDefault="0099250D" w:rsidP="009925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</w:rPr>
            </w:pPr>
            <w:r w:rsidRPr="00294BFE">
              <w:rPr>
                <w:rFonts w:asciiTheme="minorBidi" w:hAnsiTheme="minorBidi"/>
              </w:rPr>
              <w:lastRenderedPageBreak/>
              <w:t>4</w:t>
            </w:r>
          </w:p>
        </w:tc>
        <w:tc>
          <w:tcPr>
            <w:tcW w:w="3261" w:type="dxa"/>
          </w:tcPr>
          <w:p w:rsidR="0099250D" w:rsidRPr="00294BFE" w:rsidRDefault="0099250D" w:rsidP="00554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294BFE">
              <w:rPr>
                <w:rFonts w:asciiTheme="minorBidi" w:hAnsiTheme="minorBidi"/>
              </w:rPr>
              <w:t>Rektor</w:t>
            </w:r>
            <w:proofErr w:type="spellEnd"/>
            <w:r w:rsidRPr="00294BFE">
              <w:rPr>
                <w:rFonts w:asciiTheme="minorBidi" w:hAnsiTheme="minorBidi"/>
              </w:rPr>
              <w:t xml:space="preserve"> UIN </w:t>
            </w:r>
            <w:proofErr w:type="spellStart"/>
            <w:r w:rsidRPr="00294BFE">
              <w:rPr>
                <w:rFonts w:asciiTheme="minorBidi" w:hAnsiTheme="minorBidi"/>
              </w:rPr>
              <w:t>Raden</w:t>
            </w:r>
            <w:proofErr w:type="spellEnd"/>
            <w:r w:rsidRPr="00294BFE">
              <w:rPr>
                <w:rFonts w:asciiTheme="minorBidi" w:hAnsiTheme="minorBidi"/>
              </w:rPr>
              <w:t xml:space="preserve"> Fatah </w:t>
            </w:r>
            <w:proofErr w:type="spellStart"/>
            <w:r w:rsidRPr="00294BFE">
              <w:rPr>
                <w:rFonts w:asciiTheme="minorBidi" w:hAnsiTheme="minorBidi"/>
              </w:rPr>
              <w:t>menetapkan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bahwa</w:t>
            </w:r>
            <w:proofErr w:type="spellEnd"/>
            <w:r w:rsidRPr="00294BFE">
              <w:rPr>
                <w:rFonts w:asciiTheme="minorBidi" w:hAnsiTheme="minorBidi"/>
              </w:rPr>
              <w:t xml:space="preserve"> UIN </w:t>
            </w:r>
            <w:proofErr w:type="spellStart"/>
            <w:r w:rsidRPr="00294BFE">
              <w:rPr>
                <w:rFonts w:asciiTheme="minorBidi" w:hAnsiTheme="minorBidi"/>
              </w:rPr>
              <w:t>wajib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memiliki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dokumen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pelaporan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 w:rsidRPr="00294BFE">
              <w:rPr>
                <w:rFonts w:asciiTheme="minorBidi" w:hAnsiTheme="minorBidi"/>
              </w:rPr>
              <w:t xml:space="preserve"> yang </w:t>
            </w:r>
            <w:proofErr w:type="spellStart"/>
            <w:r w:rsidRPr="00294BFE">
              <w:rPr>
                <w:rFonts w:asciiTheme="minorBidi" w:hAnsiTheme="minorBidi"/>
              </w:rPr>
              <w:t>memenuhi</w:t>
            </w:r>
            <w:proofErr w:type="spellEnd"/>
            <w:r w:rsidRPr="00294BFE">
              <w:rPr>
                <w:rFonts w:asciiTheme="minorBidi" w:hAnsiTheme="minorBidi"/>
              </w:rPr>
              <w:t xml:space="preserve"> 5 </w:t>
            </w:r>
            <w:proofErr w:type="spellStart"/>
            <w:r w:rsidRPr="00294BFE">
              <w:rPr>
                <w:rFonts w:asciiTheme="minorBidi" w:hAnsiTheme="minorBidi"/>
              </w:rPr>
              <w:t>aspek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sebagai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berikut</w:t>
            </w:r>
            <w:proofErr w:type="spellEnd"/>
            <w:r w:rsidRPr="00294BFE">
              <w:rPr>
                <w:rFonts w:asciiTheme="minorBidi" w:hAnsiTheme="minorBidi"/>
              </w:rPr>
              <w:t xml:space="preserve">: </w:t>
            </w:r>
            <w:proofErr w:type="spellStart"/>
            <w:r w:rsidRPr="00294BFE">
              <w:rPr>
                <w:rFonts w:asciiTheme="minorBidi" w:hAnsiTheme="minorBidi"/>
              </w:rPr>
              <w:t>komprehensif</w:t>
            </w:r>
            <w:proofErr w:type="spellEnd"/>
            <w:r w:rsidRPr="00294BFE">
              <w:rPr>
                <w:rFonts w:asciiTheme="minorBidi" w:hAnsiTheme="minorBidi"/>
              </w:rPr>
              <w:t xml:space="preserve">; </w:t>
            </w:r>
            <w:proofErr w:type="spellStart"/>
            <w:r w:rsidRPr="00294BFE">
              <w:rPr>
                <w:rFonts w:asciiTheme="minorBidi" w:hAnsiTheme="minorBidi"/>
              </w:rPr>
              <w:t>rinci</w:t>
            </w:r>
            <w:proofErr w:type="spellEnd"/>
            <w:r w:rsidRPr="00294BFE">
              <w:rPr>
                <w:rFonts w:asciiTheme="minorBidi" w:hAnsiTheme="minorBidi"/>
              </w:rPr>
              <w:t xml:space="preserve">; </w:t>
            </w:r>
            <w:proofErr w:type="spellStart"/>
            <w:r w:rsidRPr="00294BFE">
              <w:rPr>
                <w:rFonts w:asciiTheme="minorBidi" w:hAnsiTheme="minorBidi"/>
              </w:rPr>
              <w:t>relevan</w:t>
            </w:r>
            <w:proofErr w:type="spellEnd"/>
            <w:r w:rsidRPr="00294BFE">
              <w:rPr>
                <w:rFonts w:asciiTheme="minorBidi" w:hAnsiTheme="minorBidi"/>
              </w:rPr>
              <w:t xml:space="preserve">; </w:t>
            </w:r>
            <w:proofErr w:type="spellStart"/>
            <w:r w:rsidRPr="00294BFE">
              <w:rPr>
                <w:rFonts w:asciiTheme="minorBidi" w:hAnsiTheme="minorBidi"/>
              </w:rPr>
              <w:t>mutakhir</w:t>
            </w:r>
            <w:proofErr w:type="spellEnd"/>
            <w:r w:rsidRPr="00294BFE">
              <w:rPr>
                <w:rFonts w:asciiTheme="minorBidi" w:hAnsiTheme="minorBidi"/>
              </w:rPr>
              <w:t xml:space="preserve">, </w:t>
            </w:r>
            <w:proofErr w:type="spellStart"/>
            <w:r w:rsidRPr="00294BFE">
              <w:rPr>
                <w:rFonts w:asciiTheme="minorBidi" w:hAnsiTheme="minorBidi"/>
              </w:rPr>
              <w:t>dan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disampaikan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tepat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waktu</w:t>
            </w:r>
            <w:proofErr w:type="spellEnd"/>
            <w:r w:rsidRPr="00294BFE">
              <w:rPr>
                <w:rFonts w:asciiTheme="minorBidi" w:hAnsiTheme="minorBidi"/>
              </w:rPr>
              <w:t>.</w:t>
            </w:r>
          </w:p>
        </w:tc>
        <w:tc>
          <w:tcPr>
            <w:tcW w:w="2693" w:type="dxa"/>
          </w:tcPr>
          <w:p w:rsidR="0099250D" w:rsidRPr="00294BFE" w:rsidRDefault="0099250D" w:rsidP="00554EBF">
            <w:pPr>
              <w:pStyle w:val="NoSpacing"/>
              <w:spacing w:line="276" w:lineRule="auto"/>
              <w:ind w:left="259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Menetapkan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petunjuk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dan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teknis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pelaporan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294BFE">
              <w:rPr>
                <w:rFonts w:asciiTheme="minorBidi" w:hAnsiTheme="minorBidi" w:cstheme="minorBidi"/>
              </w:rPr>
              <w:t>komprehensif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294BFE">
              <w:rPr>
                <w:rFonts w:asciiTheme="minorBidi" w:hAnsiTheme="minorBidi" w:cstheme="minorBidi"/>
              </w:rPr>
              <w:t>rinci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294BFE">
              <w:rPr>
                <w:rFonts w:asciiTheme="minorBidi" w:hAnsiTheme="minorBidi" w:cstheme="minorBidi"/>
              </w:rPr>
              <w:t>relevan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294BFE">
              <w:rPr>
                <w:rFonts w:asciiTheme="minorBidi" w:hAnsiTheme="minorBidi" w:cstheme="minorBidi"/>
              </w:rPr>
              <w:t>muttakhir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dan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tepat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waktu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. </w:t>
            </w:r>
          </w:p>
          <w:p w:rsidR="0099250D" w:rsidRPr="00294BFE" w:rsidRDefault="0099250D" w:rsidP="00554EBF">
            <w:pPr>
              <w:pStyle w:val="NoSpacing"/>
              <w:spacing w:line="276" w:lineRule="auto"/>
              <w:ind w:left="259"/>
              <w:rPr>
                <w:rFonts w:asciiTheme="minorBidi" w:hAnsiTheme="minorBidi" w:cstheme="minorBidi"/>
              </w:rPr>
            </w:pPr>
          </w:p>
        </w:tc>
        <w:tc>
          <w:tcPr>
            <w:tcW w:w="2977" w:type="dxa"/>
          </w:tcPr>
          <w:p w:rsidR="0099250D" w:rsidRPr="00294BFE" w:rsidRDefault="0099250D" w:rsidP="0099250D">
            <w:pPr>
              <w:pStyle w:val="NoSpacing"/>
              <w:numPr>
                <w:ilvl w:val="0"/>
                <w:numId w:val="9"/>
              </w:numPr>
              <w:spacing w:line="276" w:lineRule="auto"/>
              <w:ind w:left="279" w:hanging="283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Dekan</w:t>
            </w:r>
            <w:proofErr w:type="spellEnd"/>
          </w:p>
          <w:p w:rsidR="0099250D" w:rsidRPr="00294BFE" w:rsidRDefault="0099250D" w:rsidP="0099250D">
            <w:pPr>
              <w:pStyle w:val="NoSpacing"/>
              <w:numPr>
                <w:ilvl w:val="0"/>
                <w:numId w:val="9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r w:rsidRPr="00294BFE">
              <w:rPr>
                <w:rFonts w:asciiTheme="minorBidi" w:hAnsiTheme="minorBidi" w:cstheme="minorBidi"/>
              </w:rPr>
              <w:t>LP2M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9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Ketua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Prodi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9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Pelaksana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</w:p>
          <w:p w:rsidR="0099250D" w:rsidRPr="00294BFE" w:rsidRDefault="0099250D" w:rsidP="0099250D">
            <w:pPr>
              <w:pStyle w:val="NoSpacing"/>
              <w:numPr>
                <w:ilvl w:val="0"/>
                <w:numId w:val="9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Anggaran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9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Sarana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dan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Prasarana</w:t>
            </w:r>
            <w:proofErr w:type="spellEnd"/>
          </w:p>
        </w:tc>
        <w:tc>
          <w:tcPr>
            <w:tcW w:w="4252" w:type="dxa"/>
          </w:tcPr>
          <w:p w:rsidR="0099250D" w:rsidRPr="00294BFE" w:rsidRDefault="0099250D" w:rsidP="0099250D">
            <w:pPr>
              <w:pStyle w:val="NoSpacing"/>
              <w:numPr>
                <w:ilvl w:val="0"/>
                <w:numId w:val="10"/>
              </w:numPr>
              <w:spacing w:line="276" w:lineRule="auto"/>
              <w:ind w:left="409" w:hanging="283"/>
              <w:rPr>
                <w:rFonts w:asciiTheme="minorBidi" w:hAnsiTheme="minorBidi" w:cstheme="minorBidi"/>
              </w:rPr>
            </w:pPr>
            <w:r w:rsidRPr="00294BFE">
              <w:rPr>
                <w:rFonts w:asciiTheme="minorBidi" w:hAnsiTheme="minorBidi" w:cstheme="minorBidi"/>
              </w:rPr>
              <w:t>FGD Tim</w:t>
            </w:r>
          </w:p>
          <w:p w:rsidR="0099250D" w:rsidRDefault="0099250D" w:rsidP="0099250D">
            <w:pPr>
              <w:pStyle w:val="NoSpacing"/>
              <w:numPr>
                <w:ilvl w:val="0"/>
                <w:numId w:val="10"/>
              </w:numPr>
              <w:spacing w:line="276" w:lineRule="auto"/>
              <w:ind w:left="409" w:hanging="283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Laporan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Progres</w:t>
            </w:r>
            <w:proofErr w:type="spellEnd"/>
          </w:p>
          <w:p w:rsidR="0099250D" w:rsidRPr="00993E9A" w:rsidRDefault="0099250D" w:rsidP="0099250D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45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Pr="00993E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Laporan</w:t>
              </w:r>
              <w:proofErr w:type="spellEnd"/>
              <w:r w:rsidRPr="00993E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93E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Kinerja</w:t>
              </w:r>
              <w:proofErr w:type="spellEnd"/>
              <w:r w:rsidRPr="00993E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LP2M 2017</w:t>
              </w:r>
            </w:hyperlink>
          </w:p>
          <w:p w:rsidR="0099250D" w:rsidRDefault="0099250D" w:rsidP="0099250D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45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 w:rsidRPr="00993E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Laporan</w:t>
              </w:r>
              <w:proofErr w:type="spellEnd"/>
              <w:r w:rsidRPr="00993E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93E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Kinerja</w:t>
              </w:r>
              <w:proofErr w:type="spellEnd"/>
              <w:r w:rsidRPr="00993E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LP2M 2018</w:t>
              </w:r>
            </w:hyperlink>
          </w:p>
          <w:p w:rsidR="0099250D" w:rsidRPr="00F317D0" w:rsidRDefault="0099250D" w:rsidP="0099250D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45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Pr="00F317D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Laporan</w:t>
              </w:r>
              <w:proofErr w:type="spellEnd"/>
              <w:r w:rsidRPr="00F317D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F317D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Kinerja</w:t>
              </w:r>
              <w:proofErr w:type="spellEnd"/>
              <w:r w:rsidRPr="00F317D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LP2M 2019</w:t>
              </w:r>
            </w:hyperlink>
            <w:r w:rsidRPr="00F317D0">
              <w:rPr>
                <w:rFonts w:asciiTheme="minorBidi" w:hAnsiTheme="minorBidi"/>
              </w:rPr>
              <w:t xml:space="preserve">  </w:t>
            </w:r>
          </w:p>
          <w:p w:rsidR="0099250D" w:rsidRPr="00294BFE" w:rsidRDefault="0099250D" w:rsidP="00554EBF">
            <w:pPr>
              <w:pStyle w:val="NoSpacing"/>
              <w:spacing w:line="276" w:lineRule="auto"/>
              <w:rPr>
                <w:rFonts w:asciiTheme="minorBidi" w:hAnsiTheme="minorBidi" w:cstheme="minorBidi"/>
              </w:rPr>
            </w:pPr>
          </w:p>
        </w:tc>
      </w:tr>
      <w:tr w:rsidR="0099250D" w:rsidRPr="00294BFE" w:rsidTr="0099250D">
        <w:tc>
          <w:tcPr>
            <w:tcW w:w="567" w:type="dxa"/>
          </w:tcPr>
          <w:p w:rsidR="0099250D" w:rsidRPr="00294BFE" w:rsidRDefault="0099250D" w:rsidP="009925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</w:rPr>
            </w:pPr>
            <w:r w:rsidRPr="00294BFE">
              <w:rPr>
                <w:rFonts w:asciiTheme="minorBidi" w:hAnsiTheme="minorBidi"/>
              </w:rPr>
              <w:t>5</w:t>
            </w:r>
          </w:p>
        </w:tc>
        <w:tc>
          <w:tcPr>
            <w:tcW w:w="3261" w:type="dxa"/>
          </w:tcPr>
          <w:p w:rsidR="0099250D" w:rsidRPr="00294BFE" w:rsidRDefault="0099250D" w:rsidP="00554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294BFE">
              <w:rPr>
                <w:rFonts w:asciiTheme="minorBidi" w:hAnsiTheme="minorBidi"/>
              </w:rPr>
              <w:t>Rektor</w:t>
            </w:r>
            <w:proofErr w:type="spellEnd"/>
            <w:r w:rsidRPr="00294BFE">
              <w:rPr>
                <w:rFonts w:asciiTheme="minorBidi" w:hAnsiTheme="minorBidi"/>
              </w:rPr>
              <w:t xml:space="preserve"> UIN </w:t>
            </w:r>
            <w:proofErr w:type="spellStart"/>
            <w:r w:rsidRPr="00294BFE">
              <w:rPr>
                <w:rFonts w:asciiTheme="minorBidi" w:hAnsiTheme="minorBidi"/>
              </w:rPr>
              <w:t>Raden</w:t>
            </w:r>
            <w:proofErr w:type="spellEnd"/>
            <w:r w:rsidRPr="00294BFE">
              <w:rPr>
                <w:rFonts w:asciiTheme="minorBidi" w:hAnsiTheme="minorBidi"/>
              </w:rPr>
              <w:t xml:space="preserve"> Fatah </w:t>
            </w:r>
            <w:proofErr w:type="spellStart"/>
            <w:r w:rsidRPr="00294BFE">
              <w:rPr>
                <w:rFonts w:asciiTheme="minorBidi" w:hAnsiTheme="minorBidi"/>
              </w:rPr>
              <w:t>menetapkan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bahwa</w:t>
            </w:r>
            <w:proofErr w:type="spellEnd"/>
            <w:r w:rsidRPr="00294BFE">
              <w:rPr>
                <w:rFonts w:asciiTheme="minorBidi" w:hAnsiTheme="minorBidi"/>
              </w:rPr>
              <w:t xml:space="preserve"> UIN </w:t>
            </w:r>
            <w:proofErr w:type="spellStart"/>
            <w:r w:rsidRPr="00294BFE">
              <w:rPr>
                <w:rFonts w:asciiTheme="minorBidi" w:hAnsiTheme="minorBidi"/>
              </w:rPr>
              <w:t>wajib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memiliki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kelompok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pelaksana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 w:rsidRPr="00294BFE">
              <w:rPr>
                <w:rFonts w:asciiTheme="minorBidi" w:hAnsiTheme="minorBidi"/>
              </w:rPr>
              <w:t xml:space="preserve"> yang </w:t>
            </w:r>
            <w:proofErr w:type="spellStart"/>
            <w:r w:rsidRPr="00294BFE">
              <w:rPr>
                <w:rFonts w:asciiTheme="minorBidi" w:hAnsiTheme="minorBidi"/>
              </w:rPr>
              <w:t>fungsional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ditunjukkan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dengan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adanya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bukti</w:t>
            </w:r>
            <w:proofErr w:type="spellEnd"/>
            <w:r w:rsidRPr="00294BFE">
              <w:rPr>
                <w:rFonts w:asciiTheme="minorBidi" w:hAnsiTheme="minorBidi"/>
              </w:rPr>
              <w:t xml:space="preserve"> legal formal </w:t>
            </w:r>
            <w:proofErr w:type="spellStart"/>
            <w:r w:rsidRPr="00294BFE">
              <w:rPr>
                <w:rFonts w:asciiTheme="minorBidi" w:hAnsiTheme="minorBidi"/>
              </w:rPr>
              <w:t>keberadaan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kelompok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pelaksana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 w:rsidRPr="00294BFE">
              <w:rPr>
                <w:rFonts w:asciiTheme="minorBidi" w:hAnsiTheme="minorBidi"/>
              </w:rPr>
              <w:t xml:space="preserve">, </w:t>
            </w:r>
            <w:proofErr w:type="spellStart"/>
            <w:r w:rsidRPr="00294BFE">
              <w:rPr>
                <w:rFonts w:asciiTheme="minorBidi" w:hAnsiTheme="minorBidi"/>
              </w:rPr>
              <w:t>dihasilkannya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produk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PkM</w:t>
            </w:r>
            <w:proofErr w:type="spellEnd"/>
            <w:r w:rsidRPr="00294BFE">
              <w:rPr>
                <w:rFonts w:asciiTheme="minorBidi" w:hAnsiTheme="minorBidi"/>
              </w:rPr>
              <w:t xml:space="preserve"> yang </w:t>
            </w:r>
            <w:proofErr w:type="spellStart"/>
            <w:r w:rsidRPr="00294BFE">
              <w:rPr>
                <w:rFonts w:asciiTheme="minorBidi" w:hAnsiTheme="minorBidi"/>
              </w:rPr>
              <w:t>bermanfaat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untuk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lastRenderedPageBreak/>
              <w:t>menyelesaikan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persoalan</w:t>
            </w:r>
            <w:proofErr w:type="spellEnd"/>
            <w:r w:rsidRPr="00294BFE">
              <w:rPr>
                <w:rFonts w:asciiTheme="minorBidi" w:hAnsiTheme="minorBidi"/>
              </w:rPr>
              <w:t xml:space="preserve"> di </w:t>
            </w:r>
            <w:proofErr w:type="spellStart"/>
            <w:r w:rsidRPr="00294BFE">
              <w:rPr>
                <w:rFonts w:asciiTheme="minorBidi" w:hAnsiTheme="minorBidi"/>
              </w:rPr>
              <w:t>masyarakat</w:t>
            </w:r>
            <w:proofErr w:type="spellEnd"/>
            <w:r w:rsidRPr="00294BFE">
              <w:rPr>
                <w:rFonts w:asciiTheme="minorBidi" w:hAnsiTheme="minorBidi"/>
              </w:rPr>
              <w:t xml:space="preserve">, </w:t>
            </w:r>
            <w:proofErr w:type="spellStart"/>
            <w:r w:rsidRPr="00294BFE">
              <w:rPr>
                <w:rFonts w:asciiTheme="minorBidi" w:hAnsiTheme="minorBidi"/>
              </w:rPr>
              <w:t>berdaya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saing</w:t>
            </w:r>
            <w:proofErr w:type="spellEnd"/>
            <w:r w:rsidRPr="00294BFE">
              <w:rPr>
                <w:rFonts w:asciiTheme="minorBidi" w:hAnsi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/>
              </w:rPr>
              <w:t>nasional</w:t>
            </w:r>
            <w:proofErr w:type="spellEnd"/>
          </w:p>
        </w:tc>
        <w:tc>
          <w:tcPr>
            <w:tcW w:w="2693" w:type="dxa"/>
          </w:tcPr>
          <w:p w:rsidR="0099250D" w:rsidRPr="00294BFE" w:rsidRDefault="0099250D" w:rsidP="0099250D">
            <w:pPr>
              <w:pStyle w:val="NoSpacing"/>
              <w:numPr>
                <w:ilvl w:val="0"/>
                <w:numId w:val="11"/>
              </w:numPr>
              <w:spacing w:line="276" w:lineRule="auto"/>
              <w:ind w:left="259" w:hanging="178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lastRenderedPageBreak/>
              <w:t>Membentuk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Kelompok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fungsional</w:t>
            </w:r>
            <w:proofErr w:type="spellEnd"/>
          </w:p>
          <w:p w:rsidR="0099250D" w:rsidRPr="00294BFE" w:rsidRDefault="0099250D" w:rsidP="0099250D">
            <w:pPr>
              <w:pStyle w:val="NoSpacing"/>
              <w:numPr>
                <w:ilvl w:val="0"/>
                <w:numId w:val="11"/>
              </w:numPr>
              <w:spacing w:line="276" w:lineRule="auto"/>
              <w:ind w:left="259" w:hanging="178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Menetapkan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program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relevan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dengan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kebutuhan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masyarakat</w:t>
            </w:r>
            <w:proofErr w:type="spellEnd"/>
            <w:r w:rsidRPr="00294BFE">
              <w:rPr>
                <w:rFonts w:asciiTheme="minorBidi" w:hAnsiTheme="minorBidi" w:cstheme="minorBidi"/>
              </w:rPr>
              <w:t>.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11"/>
              </w:numPr>
              <w:spacing w:line="276" w:lineRule="auto"/>
              <w:ind w:left="259" w:hanging="178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Menetapkan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program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294BFE">
              <w:rPr>
                <w:rFonts w:asciiTheme="minorBidi" w:hAnsiTheme="minorBidi" w:cstheme="minorBidi"/>
              </w:rPr>
              <w:lastRenderedPageBreak/>
              <w:t>berdaya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saing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nasional</w:t>
            </w:r>
            <w:proofErr w:type="spellEnd"/>
            <w:r w:rsidRPr="00294BFE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977" w:type="dxa"/>
          </w:tcPr>
          <w:p w:rsidR="0099250D" w:rsidRPr="00294BFE" w:rsidRDefault="0099250D" w:rsidP="0099250D">
            <w:pPr>
              <w:pStyle w:val="NoSpacing"/>
              <w:numPr>
                <w:ilvl w:val="0"/>
                <w:numId w:val="12"/>
              </w:numPr>
              <w:spacing w:line="276" w:lineRule="auto"/>
              <w:ind w:left="279" w:hanging="299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lastRenderedPageBreak/>
              <w:t>Dekan</w:t>
            </w:r>
            <w:proofErr w:type="spellEnd"/>
          </w:p>
          <w:p w:rsidR="0099250D" w:rsidRPr="00294BFE" w:rsidRDefault="0099250D" w:rsidP="0099250D">
            <w:pPr>
              <w:pStyle w:val="NoSpacing"/>
              <w:numPr>
                <w:ilvl w:val="0"/>
                <w:numId w:val="12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r w:rsidRPr="00294BFE">
              <w:rPr>
                <w:rFonts w:asciiTheme="minorBidi" w:hAnsiTheme="minorBidi" w:cstheme="minorBidi"/>
              </w:rPr>
              <w:t>LP2M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12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Ketua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Prodi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12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Pelaksana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</w:p>
          <w:p w:rsidR="0099250D" w:rsidRPr="00294BFE" w:rsidRDefault="0099250D" w:rsidP="0099250D">
            <w:pPr>
              <w:pStyle w:val="NoSpacing"/>
              <w:numPr>
                <w:ilvl w:val="0"/>
                <w:numId w:val="12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Anggaran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12"/>
              </w:numPr>
              <w:spacing w:line="276" w:lineRule="auto"/>
              <w:ind w:left="209" w:hanging="227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Sarana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dan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Prasarana</w:t>
            </w:r>
            <w:proofErr w:type="spellEnd"/>
          </w:p>
        </w:tc>
        <w:tc>
          <w:tcPr>
            <w:tcW w:w="4252" w:type="dxa"/>
          </w:tcPr>
          <w:p w:rsidR="0099250D" w:rsidRPr="00294BFE" w:rsidRDefault="0099250D" w:rsidP="0099250D">
            <w:pPr>
              <w:pStyle w:val="NoSpacing"/>
              <w:numPr>
                <w:ilvl w:val="0"/>
                <w:numId w:val="13"/>
              </w:numPr>
              <w:spacing w:line="276" w:lineRule="auto"/>
              <w:ind w:left="268" w:hanging="268"/>
              <w:rPr>
                <w:rFonts w:asciiTheme="minorBidi" w:hAnsiTheme="minorBidi" w:cstheme="minorBidi"/>
              </w:rPr>
            </w:pPr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Rapat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pemantapan</w:t>
            </w:r>
            <w:proofErr w:type="spellEnd"/>
            <w:r w:rsidRPr="00294BFE">
              <w:rPr>
                <w:rFonts w:asciiTheme="minorBidi" w:hAnsiTheme="minorBidi" w:cstheme="minorBidi"/>
              </w:rPr>
              <w:t>.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13"/>
              </w:numPr>
              <w:spacing w:line="276" w:lineRule="auto"/>
              <w:ind w:left="268" w:hanging="268"/>
              <w:rPr>
                <w:rFonts w:asciiTheme="minorBidi" w:hAnsiTheme="minorBidi" w:cstheme="minorBidi"/>
              </w:rPr>
            </w:pPr>
            <w:r w:rsidRPr="00294BFE">
              <w:rPr>
                <w:rFonts w:asciiTheme="minorBidi" w:hAnsiTheme="minorBidi" w:cstheme="minorBidi"/>
              </w:rPr>
              <w:t xml:space="preserve">Mapping </w:t>
            </w:r>
            <w:proofErr w:type="spellStart"/>
            <w:r w:rsidRPr="00294BFE">
              <w:rPr>
                <w:rFonts w:asciiTheme="minorBidi" w:hAnsiTheme="minorBidi" w:cstheme="minorBidi"/>
              </w:rPr>
              <w:t>lokasi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</w:p>
          <w:p w:rsidR="0099250D" w:rsidRPr="00294BFE" w:rsidRDefault="0099250D" w:rsidP="0099250D">
            <w:pPr>
              <w:pStyle w:val="NoSpacing"/>
              <w:numPr>
                <w:ilvl w:val="0"/>
                <w:numId w:val="13"/>
              </w:numPr>
              <w:spacing w:line="276" w:lineRule="auto"/>
              <w:ind w:left="268" w:hanging="268"/>
              <w:rPr>
                <w:rFonts w:asciiTheme="minorBidi" w:hAnsiTheme="minorBidi" w:cstheme="minorBidi"/>
              </w:rPr>
            </w:pPr>
            <w:proofErr w:type="spellStart"/>
            <w:r w:rsidRPr="00294BFE">
              <w:rPr>
                <w:rFonts w:asciiTheme="minorBidi" w:hAnsiTheme="minorBidi" w:cstheme="minorBidi"/>
              </w:rPr>
              <w:t>Laporan</w:t>
            </w:r>
            <w:proofErr w:type="spellEnd"/>
            <w:r w:rsidRPr="00294BFE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294BFE">
              <w:rPr>
                <w:rFonts w:asciiTheme="minorBidi" w:hAnsiTheme="minorBidi" w:cstheme="minorBidi"/>
              </w:rPr>
              <w:t>Progres</w:t>
            </w:r>
            <w:proofErr w:type="spellEnd"/>
            <w:r w:rsidRPr="00294BFE">
              <w:rPr>
                <w:rFonts w:asciiTheme="minorBidi" w:hAnsiTheme="minorBidi" w:cstheme="minorBidi"/>
              </w:rPr>
              <w:t>.</w:t>
            </w:r>
          </w:p>
          <w:p w:rsidR="0099250D" w:rsidRPr="00294BFE" w:rsidRDefault="0099250D" w:rsidP="0099250D">
            <w:pPr>
              <w:pStyle w:val="NoSpacing"/>
              <w:numPr>
                <w:ilvl w:val="0"/>
                <w:numId w:val="13"/>
              </w:numPr>
              <w:spacing w:line="276" w:lineRule="auto"/>
              <w:ind w:left="268" w:hanging="268"/>
              <w:rPr>
                <w:rFonts w:asciiTheme="minorBidi" w:hAnsiTheme="minorBidi" w:cstheme="minorBidi"/>
              </w:rPr>
            </w:pPr>
            <w:r w:rsidRPr="00294BFE">
              <w:rPr>
                <w:rFonts w:asciiTheme="minorBidi" w:hAnsiTheme="minorBidi" w:cstheme="minorBidi"/>
              </w:rPr>
              <w:t xml:space="preserve">FGD Tim </w:t>
            </w:r>
            <w:proofErr w:type="spellStart"/>
            <w:r w:rsidRPr="00294BFE">
              <w:rPr>
                <w:rFonts w:asciiTheme="minorBidi" w:hAnsiTheme="minorBidi" w:cstheme="minorBidi"/>
              </w:rPr>
              <w:t>PkM</w:t>
            </w:r>
            <w:proofErr w:type="spellEnd"/>
          </w:p>
        </w:tc>
      </w:tr>
    </w:tbl>
    <w:p w:rsidR="0099250D" w:rsidRDefault="0099250D"/>
    <w:sectPr w:rsidR="0099250D" w:rsidSect="0099250D">
      <w:headerReference w:type="even" r:id="rId12"/>
      <w:headerReference w:type="default" r:id="rId13"/>
      <w:footerReference w:type="even" r:id="rId14"/>
      <w:footerReference w:type="default" r:id="rId15"/>
      <w:pgSz w:w="16838" w:h="11906" w:orient="landscape" w:code="9"/>
      <w:pgMar w:top="1701" w:right="1440" w:bottom="1440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BD" w:rsidRDefault="004F0FBD" w:rsidP="0099250D">
      <w:pPr>
        <w:spacing w:after="0" w:line="240" w:lineRule="auto"/>
      </w:pPr>
      <w:r>
        <w:separator/>
      </w:r>
    </w:p>
  </w:endnote>
  <w:endnote w:type="continuationSeparator" w:id="0">
    <w:p w:rsidR="004F0FBD" w:rsidRDefault="004F0FBD" w:rsidP="0099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50D" w:rsidRPr="00020C85" w:rsidRDefault="0099250D" w:rsidP="0099250D">
    <w:pPr>
      <w:spacing w:after="0"/>
      <w:jc w:val="center"/>
      <w:rPr>
        <w:rFonts w:asciiTheme="minorBidi" w:hAnsiTheme="minorBidi"/>
      </w:rPr>
    </w:pPr>
    <w:r w:rsidRPr="00020C85"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622F33E" wp14:editId="15DA7987">
              <wp:simplePos x="0" y="0"/>
              <wp:positionH relativeFrom="column">
                <wp:posOffset>-6985</wp:posOffset>
              </wp:positionH>
              <wp:positionV relativeFrom="paragraph">
                <wp:posOffset>-24765</wp:posOffset>
              </wp:positionV>
              <wp:extent cx="8747760" cy="0"/>
              <wp:effectExtent l="12065" t="13335" r="12700" b="5715"/>
              <wp:wrapNone/>
              <wp:docPr id="117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776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7FC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.55pt;margin-top:-1.95pt;width:688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" strokeweight=".5pt"/>
          </w:pict>
        </mc:Fallback>
      </mc:AlternateContent>
    </w:r>
    <w:r w:rsidRPr="00020C85"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974E803" wp14:editId="14F5AF3B">
              <wp:simplePos x="0" y="0"/>
              <wp:positionH relativeFrom="column">
                <wp:posOffset>5266055</wp:posOffset>
              </wp:positionH>
              <wp:positionV relativeFrom="paragraph">
                <wp:posOffset>13335</wp:posOffset>
              </wp:positionV>
              <wp:extent cx="3551555" cy="398145"/>
              <wp:effectExtent l="0" t="3810" r="2540" b="0"/>
              <wp:wrapNone/>
              <wp:docPr id="118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155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50D" w:rsidRPr="00F12A1F" w:rsidRDefault="0099250D" w:rsidP="0099250D">
                          <w:pPr>
                            <w:pStyle w:val="Footer"/>
                            <w:jc w:val="right"/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 xml:space="preserve">Laporan </w:t>
                          </w: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>Evaluasi Diri</w:t>
                          </w:r>
                        </w:p>
                        <w:p w:rsidR="0099250D" w:rsidRPr="00200444" w:rsidRDefault="0099250D" w:rsidP="0099250D">
                          <w:pPr>
                            <w:jc w:val="right"/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 xml:space="preserve">UIN </w:t>
                          </w:r>
                          <w:r w:rsidRPr="00F12A1F"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 xml:space="preserve"> Raden Fatah Palembang</w:t>
                          </w: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74E803" id="Rectangle 37" o:spid="_x0000_s1028" style="position:absolute;left:0;text-align:left;margin-left:414.65pt;margin-top:1.05pt;width:279.65pt;height:3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WKuAIAALo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" filled="f" stroked="f">
              <v:textbox>
                <w:txbxContent>
                  <w:p w:rsidR="0099250D" w:rsidRPr="00F12A1F" w:rsidRDefault="0099250D" w:rsidP="0099250D">
                    <w:pPr>
                      <w:pStyle w:val="Footer"/>
                      <w:jc w:val="right"/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 xml:space="preserve">Laporan </w:t>
                    </w: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>Evaluasi Diri</w:t>
                    </w:r>
                  </w:p>
                  <w:p w:rsidR="0099250D" w:rsidRPr="00200444" w:rsidRDefault="0099250D" w:rsidP="0099250D">
                    <w:pPr>
                      <w:jc w:val="right"/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 xml:space="preserve">UIN </w:t>
                    </w:r>
                    <w:r w:rsidRPr="00F12A1F"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 xml:space="preserve"> Raden Fatah Palembang</w:t>
                    </w: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</w:rPr>
                      <w:t xml:space="preserve"> 2020</w:t>
                    </w:r>
                  </w:p>
                </w:txbxContent>
              </v:textbox>
            </v:rect>
          </w:pict>
        </mc:Fallback>
      </mc:AlternateContent>
    </w:r>
    <w:r w:rsidRPr="00020C85">
      <w:rPr>
        <w:rFonts w:asciiTheme="minorBidi" w:hAnsiTheme="minorBidi"/>
      </w:rPr>
      <w:fldChar w:fldCharType="begin"/>
    </w:r>
    <w:r w:rsidRPr="00020C85">
      <w:rPr>
        <w:rFonts w:asciiTheme="minorBidi" w:hAnsiTheme="minorBidi"/>
      </w:rPr>
      <w:instrText xml:space="preserve"> PAGE   \* MERGEFORMAT </w:instrText>
    </w:r>
    <w:r w:rsidRPr="00020C85">
      <w:rPr>
        <w:rFonts w:asciiTheme="minorBidi" w:hAnsiTheme="minorBidi"/>
      </w:rPr>
      <w:fldChar w:fldCharType="separate"/>
    </w:r>
    <w:r>
      <w:rPr>
        <w:rFonts w:asciiTheme="minorBidi" w:hAnsiTheme="minorBidi"/>
        <w:noProof/>
      </w:rPr>
      <w:t>2</w:t>
    </w:r>
    <w:r w:rsidRPr="00020C85">
      <w:rPr>
        <w:rFonts w:asciiTheme="minorBidi" w:hAnsiTheme="minorBidi"/>
        <w:noProof/>
      </w:rPr>
      <w:fldChar w:fldCharType="end"/>
    </w:r>
  </w:p>
  <w:p w:rsidR="0099250D" w:rsidRDefault="00992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265572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20"/>
        <w:szCs w:val="20"/>
      </w:rPr>
    </w:sdtEndPr>
    <w:sdtContent>
      <w:p w:rsidR="0099250D" w:rsidRPr="00F12A1F" w:rsidRDefault="0099250D" w:rsidP="0099250D">
        <w:pPr>
          <w:pStyle w:val="Footer"/>
          <w:spacing w:line="276" w:lineRule="auto"/>
          <w:jc w:val="center"/>
          <w:rPr>
            <w:rFonts w:asciiTheme="minorBidi" w:hAnsiTheme="minorBidi"/>
            <w:sz w:val="20"/>
            <w:szCs w:val="20"/>
          </w:rPr>
        </w:pPr>
        <w:r>
          <w:rPr>
            <w:rFonts w:asciiTheme="minorBidi" w:hAnsiTheme="minorBidi"/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3B9ED7D" wp14:editId="2ED890A7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-18415</wp:posOffset>
                  </wp:positionV>
                  <wp:extent cx="3348990" cy="398145"/>
                  <wp:effectExtent l="0" t="635" r="4445" b="1270"/>
                  <wp:wrapNone/>
                  <wp:docPr id="119" name="Rectangl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899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50D" w:rsidRPr="00F12A1F" w:rsidRDefault="0099250D" w:rsidP="0099250D">
                              <w:pPr>
                                <w:pStyle w:val="Footer"/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 xml:space="preserve">Laporan </w:t>
                              </w: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Evaluasi Diri</w:t>
                              </w:r>
                            </w:p>
                            <w:p w:rsidR="0099250D" w:rsidRPr="00200444" w:rsidRDefault="0099250D" w:rsidP="0099250D"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UIN</w:t>
                              </w:r>
                              <w:r w:rsidRPr="00F12A1F"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 xml:space="preserve"> Raden Fatah Palembang</w:t>
                              </w: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B9ED7D" id="Rectangle 33" o:spid="_x0000_s1029" style="position:absolute;left:0;text-align:left;margin-left:-6.8pt;margin-top:-1.45pt;width:263.7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" filled="f" stroked="f">
                  <v:textbox>
                    <w:txbxContent>
                      <w:p w:rsidR="0099250D" w:rsidRPr="00F12A1F" w:rsidRDefault="0099250D" w:rsidP="0099250D">
                        <w:pPr>
                          <w:pStyle w:val="Footer"/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 xml:space="preserve">Laporan </w:t>
                        </w: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Evaluasi Diri</w:t>
                        </w:r>
                      </w:p>
                      <w:p w:rsidR="0099250D" w:rsidRPr="00200444" w:rsidRDefault="0099250D" w:rsidP="0099250D"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UIN</w:t>
                        </w:r>
                        <w:r w:rsidRPr="00F12A1F"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 xml:space="preserve"> Raden Fatah Palembang</w:t>
                        </w: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rFonts w:asciiTheme="minorBidi" w:hAnsiTheme="minorBidi"/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5323201" wp14:editId="31B53A5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-18415</wp:posOffset>
                  </wp:positionV>
                  <wp:extent cx="8747760" cy="0"/>
                  <wp:effectExtent l="13970" t="10160" r="10795" b="8890"/>
                  <wp:wrapNone/>
                  <wp:docPr id="120" name="AutoShap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74776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45552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2" o:spid="_x0000_s1026" type="#_x0000_t32" style="position:absolute;margin-left:.35pt;margin-top:-1.45pt;width:688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" strokeweight=".5pt"/>
              </w:pict>
            </mc:Fallback>
          </mc:AlternateContent>
        </w:r>
        <w:r w:rsidRPr="008E34AB">
          <w:rPr>
            <w:rFonts w:asciiTheme="minorBidi" w:hAnsiTheme="minorBidi"/>
          </w:rPr>
          <w:fldChar w:fldCharType="begin"/>
        </w:r>
        <w:r w:rsidRPr="008E34AB">
          <w:rPr>
            <w:rFonts w:asciiTheme="minorBidi" w:hAnsiTheme="minorBidi"/>
          </w:rPr>
          <w:instrText xml:space="preserve"> PAGE   \* MERGEFORMAT </w:instrText>
        </w:r>
        <w:r w:rsidRPr="008E34AB">
          <w:rPr>
            <w:rFonts w:asciiTheme="minorBidi" w:hAnsiTheme="minorBidi"/>
          </w:rPr>
          <w:fldChar w:fldCharType="separate"/>
        </w:r>
        <w:r>
          <w:rPr>
            <w:rFonts w:asciiTheme="minorBidi" w:hAnsiTheme="minorBidi"/>
            <w:noProof/>
          </w:rPr>
          <w:t>1</w:t>
        </w:r>
        <w:r w:rsidRPr="008E34AB">
          <w:rPr>
            <w:rFonts w:asciiTheme="minorBidi" w:hAnsiTheme="minorBidi"/>
            <w:noProof/>
          </w:rPr>
          <w:fldChar w:fldCharType="end"/>
        </w:r>
      </w:p>
    </w:sdtContent>
  </w:sdt>
  <w:p w:rsidR="0099250D" w:rsidRDefault="00992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BD" w:rsidRDefault="004F0FBD" w:rsidP="0099250D">
      <w:pPr>
        <w:spacing w:after="0" w:line="240" w:lineRule="auto"/>
      </w:pPr>
      <w:r>
        <w:separator/>
      </w:r>
    </w:p>
  </w:footnote>
  <w:footnote w:type="continuationSeparator" w:id="0">
    <w:p w:rsidR="004F0FBD" w:rsidRDefault="004F0FBD" w:rsidP="00992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50D" w:rsidRPr="003A1C64" w:rsidRDefault="0099250D" w:rsidP="0099250D">
    <w:pPr>
      <w:pStyle w:val="Header"/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16B097A" wp14:editId="52574AB0">
              <wp:simplePos x="0" y="0"/>
              <wp:positionH relativeFrom="column">
                <wp:posOffset>-1070610</wp:posOffset>
              </wp:positionH>
              <wp:positionV relativeFrom="paragraph">
                <wp:posOffset>17780</wp:posOffset>
              </wp:positionV>
              <wp:extent cx="1199515" cy="380365"/>
              <wp:effectExtent l="15240" t="8255" r="13970" b="11430"/>
              <wp:wrapNone/>
              <wp:docPr id="113" name="AutoShap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199515" cy="380365"/>
                      </a:xfrm>
                      <a:prstGeom prst="homePlate">
                        <a:avLst>
                          <a:gd name="adj" fmla="val 78840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99250D" w:rsidRPr="00020C85" w:rsidRDefault="0099250D" w:rsidP="0099250D">
                          <w:pPr>
                            <w:jc w:val="right"/>
                            <w:rPr>
                              <w:color w:val="000000" w:themeColor="text1"/>
                              <w:lang w:val="id-ID"/>
                            </w:rPr>
                          </w:pPr>
                          <w:r w:rsidRPr="00533B29"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B097A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98" o:spid="_x0000_s1026" type="#_x0000_t15" style="position:absolute;margin-left:-84.3pt;margin-top:1.4pt;width:94.45pt;height:29.95pt;flip:x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" fillcolor="#e7e6e6 [3214]" strokecolor="#f2f2f2 [3052]">
              <v:shadow on="t" type="perspective" opacity=".5" origin=",.5" offset="0,0" matrix=",,,.5"/>
              <v:textbox>
                <w:txbxContent>
                  <w:p w:rsidR="0099250D" w:rsidRPr="00020C85" w:rsidRDefault="0099250D" w:rsidP="0099250D">
                    <w:pPr>
                      <w:jc w:val="right"/>
                      <w:rPr>
                        <w:color w:val="000000" w:themeColor="text1"/>
                        <w:lang w:val="id-ID"/>
                      </w:rPr>
                    </w:pPr>
                    <w:r w:rsidRPr="00533B29"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8480" behindDoc="0" locked="0" layoutInCell="1" allowOverlap="1" wp14:anchorId="79D912B5" wp14:editId="17AFA29E">
          <wp:simplePos x="0" y="0"/>
          <wp:positionH relativeFrom="column">
            <wp:posOffset>8600440</wp:posOffset>
          </wp:positionH>
          <wp:positionV relativeFrom="paragraph">
            <wp:posOffset>-41275</wp:posOffset>
          </wp:positionV>
          <wp:extent cx="1003935" cy="486410"/>
          <wp:effectExtent l="0" t="0" r="0" b="0"/>
          <wp:wrapNone/>
          <wp:docPr id="343" name="Picture 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bstract-banner-modern-template_9847-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03935" cy="486410"/>
                  </a:xfrm>
                  <a:prstGeom prst="rect">
                    <a:avLst/>
                  </a:prstGeom>
                  <a:effectLst>
                    <a:innerShdw blurRad="63500" dist="50800" dir="135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FE3A6D" wp14:editId="7F1435D2">
              <wp:simplePos x="0" y="0"/>
              <wp:positionH relativeFrom="column">
                <wp:posOffset>66040</wp:posOffset>
              </wp:positionH>
              <wp:positionV relativeFrom="paragraph">
                <wp:posOffset>464185</wp:posOffset>
              </wp:positionV>
              <wp:extent cx="7560310" cy="10795"/>
              <wp:effectExtent l="8890" t="6985" r="12700" b="10795"/>
              <wp:wrapNone/>
              <wp:docPr id="114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353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5.2pt;margin-top:36.55pt;width:595.3pt;height: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" strokecolor="#d8d8d8 [2732]"/>
          </w:pict>
        </mc:Fallback>
      </mc:AlternateContent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7456" behindDoc="0" locked="0" layoutInCell="1" allowOverlap="1" wp14:anchorId="4561AB68" wp14:editId="4EF980D5">
          <wp:simplePos x="0" y="0"/>
          <wp:positionH relativeFrom="column">
            <wp:posOffset>8006080</wp:posOffset>
          </wp:positionH>
          <wp:positionV relativeFrom="paragraph">
            <wp:posOffset>-61595</wp:posOffset>
          </wp:positionV>
          <wp:extent cx="570865" cy="509905"/>
          <wp:effectExtent l="0" t="0" r="0" b="0"/>
          <wp:wrapNone/>
          <wp:docPr id="344" name="Picture 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250D" w:rsidRPr="00020C85" w:rsidRDefault="0099250D" w:rsidP="0099250D">
    <w:pPr>
      <w:pStyle w:val="Header"/>
    </w:pPr>
  </w:p>
  <w:p w:rsidR="0099250D" w:rsidRDefault="00992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50D" w:rsidRPr="003A1C64" w:rsidRDefault="0099250D" w:rsidP="0099250D">
    <w:pPr>
      <w:pStyle w:val="Header"/>
      <w:tabs>
        <w:tab w:val="left" w:pos="4440"/>
        <w:tab w:val="right" w:pos="13697"/>
      </w:tabs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B2E8AF" wp14:editId="7E954289">
              <wp:simplePos x="0" y="0"/>
              <wp:positionH relativeFrom="column">
                <wp:posOffset>8311515</wp:posOffset>
              </wp:positionH>
              <wp:positionV relativeFrom="paragraph">
                <wp:posOffset>4445</wp:posOffset>
              </wp:positionV>
              <wp:extent cx="1282065" cy="380365"/>
              <wp:effectExtent l="5715" t="13970" r="17145" b="5715"/>
              <wp:wrapNone/>
              <wp:docPr id="115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065" cy="380365"/>
                      </a:xfrm>
                      <a:prstGeom prst="homePlate">
                        <a:avLst>
                          <a:gd name="adj" fmla="val 84265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99250D" w:rsidRPr="00020C85" w:rsidRDefault="0099250D" w:rsidP="0099250D">
                          <w:pPr>
                            <w:rPr>
                              <w:color w:val="000000" w:themeColor="text1"/>
                              <w:lang w:val="id-ID"/>
                            </w:rPr>
                          </w:pPr>
                          <w:r w:rsidRPr="00533B29"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2E8AF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97" o:spid="_x0000_s1027" type="#_x0000_t15" style="position:absolute;margin-left:654.45pt;margin-top:.35pt;width:100.95pt;height:29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" fillcolor="#e7e6e6 [3214]" strokecolor="#f2f2f2 [3052]">
              <v:shadow on="t" type="perspective" opacity=".5" origin=",.5" offset="0,0" matrix=",,,.5"/>
              <v:textbox>
                <w:txbxContent>
                  <w:p w:rsidR="0099250D" w:rsidRPr="00020C85" w:rsidRDefault="0099250D" w:rsidP="0099250D">
                    <w:pPr>
                      <w:rPr>
                        <w:color w:val="000000" w:themeColor="text1"/>
                        <w:lang w:val="id-ID"/>
                      </w:rPr>
                    </w:pPr>
                    <w:r w:rsidRPr="00533B29"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59264" behindDoc="0" locked="0" layoutInCell="1" allowOverlap="1" wp14:anchorId="3F266E1E" wp14:editId="405B418D">
          <wp:simplePos x="0" y="0"/>
          <wp:positionH relativeFrom="column">
            <wp:posOffset>-235378</wp:posOffset>
          </wp:positionH>
          <wp:positionV relativeFrom="paragraph">
            <wp:posOffset>-61728</wp:posOffset>
          </wp:positionV>
          <wp:extent cx="570868" cy="510362"/>
          <wp:effectExtent l="0" t="0" r="0" b="0"/>
          <wp:wrapNone/>
          <wp:docPr id="345" name="Picture 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8" cy="510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0288" behindDoc="0" locked="0" layoutInCell="1" allowOverlap="1" wp14:anchorId="07EE9119" wp14:editId="66411B82">
          <wp:simplePos x="0" y="0"/>
          <wp:positionH relativeFrom="column">
            <wp:posOffset>-1075749</wp:posOffset>
          </wp:positionH>
          <wp:positionV relativeFrom="paragraph">
            <wp:posOffset>-28648</wp:posOffset>
          </wp:positionV>
          <wp:extent cx="839972" cy="487805"/>
          <wp:effectExtent l="0" t="0" r="0" b="0"/>
          <wp:wrapNone/>
          <wp:docPr id="347" name="Picture 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bstract-banner-modern-template_9847-5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39972" cy="487805"/>
                  </a:xfrm>
                  <a:prstGeom prst="rect">
                    <a:avLst/>
                  </a:prstGeom>
                  <a:effectLst>
                    <a:innerShdw blurRad="63500" dist="50800" dir="81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C9499A" wp14:editId="4719910E">
              <wp:simplePos x="0" y="0"/>
              <wp:positionH relativeFrom="column">
                <wp:posOffset>1031240</wp:posOffset>
              </wp:positionH>
              <wp:positionV relativeFrom="paragraph">
                <wp:posOffset>456565</wp:posOffset>
              </wp:positionV>
              <wp:extent cx="7703820" cy="0"/>
              <wp:effectExtent l="12065" t="8890" r="8890" b="10160"/>
              <wp:wrapNone/>
              <wp:docPr id="116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38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9ED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3" o:spid="_x0000_s1026" type="#_x0000_t32" style="position:absolute;margin-left:81.2pt;margin-top:35.95pt;width:606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" strokecolor="#d8d8d8 [2732]"/>
          </w:pict>
        </mc:Fallback>
      </mc:AlternateContent>
    </w:r>
  </w:p>
  <w:p w:rsidR="0099250D" w:rsidRPr="00200444" w:rsidRDefault="0099250D" w:rsidP="0099250D">
    <w:pPr>
      <w:pStyle w:val="Header"/>
    </w:pPr>
  </w:p>
  <w:p w:rsidR="0099250D" w:rsidRPr="00020C85" w:rsidRDefault="0099250D" w:rsidP="0099250D">
    <w:pPr>
      <w:pStyle w:val="Header"/>
    </w:pPr>
  </w:p>
  <w:p w:rsidR="0099250D" w:rsidRDefault="00992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CED"/>
    <w:multiLevelType w:val="hybridMultilevel"/>
    <w:tmpl w:val="1F4CE878"/>
    <w:lvl w:ilvl="0" w:tplc="3A5E8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122D"/>
    <w:multiLevelType w:val="hybridMultilevel"/>
    <w:tmpl w:val="ECD89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36D9B"/>
    <w:multiLevelType w:val="hybridMultilevel"/>
    <w:tmpl w:val="457AD09E"/>
    <w:lvl w:ilvl="0" w:tplc="897CE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1DDB"/>
    <w:multiLevelType w:val="hybridMultilevel"/>
    <w:tmpl w:val="53CC4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11B7F"/>
    <w:multiLevelType w:val="hybridMultilevel"/>
    <w:tmpl w:val="F6663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5AE5"/>
    <w:multiLevelType w:val="hybridMultilevel"/>
    <w:tmpl w:val="9B6865C2"/>
    <w:lvl w:ilvl="0" w:tplc="FAB6A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52279"/>
    <w:multiLevelType w:val="hybridMultilevel"/>
    <w:tmpl w:val="624092B4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A02D2"/>
    <w:multiLevelType w:val="hybridMultilevel"/>
    <w:tmpl w:val="4F527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20A61"/>
    <w:multiLevelType w:val="hybridMultilevel"/>
    <w:tmpl w:val="9A483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93828"/>
    <w:multiLevelType w:val="hybridMultilevel"/>
    <w:tmpl w:val="82ECFE68"/>
    <w:lvl w:ilvl="0" w:tplc="71C637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14B96"/>
    <w:multiLevelType w:val="hybridMultilevel"/>
    <w:tmpl w:val="E92E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D15FD"/>
    <w:multiLevelType w:val="hybridMultilevel"/>
    <w:tmpl w:val="A3EAE4CC"/>
    <w:lvl w:ilvl="0" w:tplc="F3CEE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D293A"/>
    <w:multiLevelType w:val="hybridMultilevel"/>
    <w:tmpl w:val="8C180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4"/>
  </w:num>
  <w:num w:numId="9">
    <w:abstractNumId w:val="0"/>
  </w:num>
  <w:num w:numId="10">
    <w:abstractNumId w:val="12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0D"/>
    <w:rsid w:val="00022038"/>
    <w:rsid w:val="00177BB3"/>
    <w:rsid w:val="001B3F4A"/>
    <w:rsid w:val="001D649A"/>
    <w:rsid w:val="0022090B"/>
    <w:rsid w:val="00223AD2"/>
    <w:rsid w:val="00262FFA"/>
    <w:rsid w:val="002A2EC4"/>
    <w:rsid w:val="00311F05"/>
    <w:rsid w:val="0034135A"/>
    <w:rsid w:val="003C5580"/>
    <w:rsid w:val="00475187"/>
    <w:rsid w:val="004F0CD5"/>
    <w:rsid w:val="004F0FBD"/>
    <w:rsid w:val="00561DFF"/>
    <w:rsid w:val="00567162"/>
    <w:rsid w:val="005B6198"/>
    <w:rsid w:val="005E30D4"/>
    <w:rsid w:val="006117CF"/>
    <w:rsid w:val="006A523A"/>
    <w:rsid w:val="006D5B61"/>
    <w:rsid w:val="007A74CB"/>
    <w:rsid w:val="00903A1F"/>
    <w:rsid w:val="00904A47"/>
    <w:rsid w:val="0099250D"/>
    <w:rsid w:val="009F6C39"/>
    <w:rsid w:val="00A41FD6"/>
    <w:rsid w:val="00A84E50"/>
    <w:rsid w:val="00AB75D0"/>
    <w:rsid w:val="00AD25B6"/>
    <w:rsid w:val="00B438DE"/>
    <w:rsid w:val="00C40BE6"/>
    <w:rsid w:val="00C759C0"/>
    <w:rsid w:val="00D34DF3"/>
    <w:rsid w:val="00E071F5"/>
    <w:rsid w:val="00E53A4F"/>
    <w:rsid w:val="00EC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F46B"/>
  <w15:chartTrackingRefBased/>
  <w15:docId w15:val="{A964CB08-C227-466C-850D-91A1146F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50D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kepala,Body Text Char1,Char Char2,Char Char21,Tabel,Normal ind,Heading 10,list paragraph,List Paragraph Laporan,point-point,Recommendation,List Paragraph11,coba1,List Paragraph untuk Tabel,Box"/>
    <w:basedOn w:val="Normal"/>
    <w:link w:val="ListParagraphChar"/>
    <w:qFormat/>
    <w:rsid w:val="009925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9250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kepala Char,Body Text Char1 Char,Char Char2 Char,Char Char21 Char,Tabel Char,Normal ind Char,Heading 10 Char,list paragraph Char,List Paragraph Laporan Char,point-point Char,Recommendation Char,List Paragraph11 Char"/>
    <w:link w:val="ListParagraph"/>
    <w:qFormat/>
    <w:rsid w:val="0099250D"/>
    <w:rPr>
      <w:rFonts w:eastAsia="SimSun"/>
    </w:rPr>
  </w:style>
  <w:style w:type="character" w:styleId="Hyperlink">
    <w:name w:val="Hyperlink"/>
    <w:basedOn w:val="DefaultParagraphFont"/>
    <w:uiPriority w:val="99"/>
    <w:unhideWhenUsed/>
    <w:rsid w:val="0099250D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925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99250D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50D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99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50D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p2m.radenfatah.ac.id/berita/201907151939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f2zr-aW6mACGzBEAhnwPQSifG6waRSWb/view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3XY493zykb9WF_PvnoZwFGWykCpu1kuR/view?usp=shar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rive.google.com/file/d/1y6vpo5QcfFD9kc9ASOQ6NePSLYvSUU8i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raqnclfOyQh4VqN7DKEF7UeVMZTBuug8/view?usp=sharin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ulyl_ absor</dc:creator>
  <cp:keywords/>
  <dc:description/>
  <cp:lastModifiedBy>ulyl_ absor</cp:lastModifiedBy>
  <cp:revision>1</cp:revision>
  <dcterms:created xsi:type="dcterms:W3CDTF">2020-04-15T05:43:00Z</dcterms:created>
  <dcterms:modified xsi:type="dcterms:W3CDTF">2020-04-15T05:46:00Z</dcterms:modified>
</cp:coreProperties>
</file>