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FB63B" w14:textId="77777777" w:rsidR="001D649A" w:rsidRPr="008976A7" w:rsidRDefault="008976A7" w:rsidP="008976A7">
      <w:pPr>
        <w:jc w:val="center"/>
        <w:rPr>
          <w:sz w:val="24"/>
          <w:szCs w:val="24"/>
        </w:rPr>
      </w:pPr>
      <w:r w:rsidRPr="008976A7">
        <w:rPr>
          <w:rFonts w:ascii="Arial" w:hAnsi="Arial"/>
          <w:b/>
          <w:bCs/>
          <w:sz w:val="24"/>
          <w:szCs w:val="24"/>
          <w:lang w:val="id-ID"/>
        </w:rPr>
        <w:t xml:space="preserve">Kriteria 4 </w:t>
      </w:r>
      <w:r w:rsidRPr="008976A7">
        <w:rPr>
          <w:rFonts w:ascii="Arial" w:hAnsi="Arial"/>
          <w:b/>
          <w:bCs/>
          <w:sz w:val="24"/>
          <w:szCs w:val="24"/>
        </w:rPr>
        <w:t xml:space="preserve">Tabel 4.1 </w:t>
      </w:r>
      <w:r w:rsidRPr="008976A7">
        <w:rPr>
          <w:rFonts w:ascii="Arial" w:hAnsi="Arial"/>
          <w:sz w:val="24"/>
          <w:szCs w:val="24"/>
        </w:rPr>
        <w:t>Standar PT dan Strategi Pencapaian Standar</w:t>
      </w: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08"/>
        <w:gridCol w:w="3450"/>
        <w:gridCol w:w="2778"/>
        <w:gridCol w:w="3063"/>
      </w:tblGrid>
      <w:tr w:rsidR="008976A7" w:rsidRPr="00711BD6" w14:paraId="21E1EDB4" w14:textId="77777777" w:rsidTr="008976A7">
        <w:trPr>
          <w:trHeight w:val="460"/>
          <w:tblHeader/>
        </w:trPr>
        <w:tc>
          <w:tcPr>
            <w:tcW w:w="851" w:type="dxa"/>
            <w:shd w:val="clear" w:color="auto" w:fill="BDD6EE" w:themeFill="accent1" w:themeFillTint="66"/>
            <w:vAlign w:val="center"/>
          </w:tcPr>
          <w:p w14:paraId="057EED9F" w14:textId="77777777" w:rsidR="008976A7" w:rsidRPr="00711BD6" w:rsidRDefault="008976A7" w:rsidP="00554EBF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711BD6">
              <w:rPr>
                <w:rFonts w:ascii="Arial" w:hAnsi="Arial"/>
                <w:b/>
                <w:bCs/>
              </w:rPr>
              <w:t>No</w:t>
            </w:r>
          </w:p>
        </w:tc>
        <w:tc>
          <w:tcPr>
            <w:tcW w:w="3608" w:type="dxa"/>
            <w:shd w:val="clear" w:color="auto" w:fill="BDD6EE" w:themeFill="accent1" w:themeFillTint="66"/>
            <w:vAlign w:val="center"/>
          </w:tcPr>
          <w:p w14:paraId="716EADB9" w14:textId="77777777" w:rsidR="008976A7" w:rsidRPr="00711BD6" w:rsidRDefault="008976A7" w:rsidP="00554EBF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711BD6">
              <w:rPr>
                <w:rFonts w:ascii="Arial" w:hAnsi="Arial"/>
                <w:b/>
                <w:bCs/>
              </w:rPr>
              <w:t>Standar</w:t>
            </w:r>
          </w:p>
        </w:tc>
        <w:tc>
          <w:tcPr>
            <w:tcW w:w="3450" w:type="dxa"/>
            <w:shd w:val="clear" w:color="auto" w:fill="BDD6EE" w:themeFill="accent1" w:themeFillTint="66"/>
            <w:vAlign w:val="center"/>
          </w:tcPr>
          <w:p w14:paraId="3E0B7E8E" w14:textId="77777777" w:rsidR="008976A7" w:rsidRPr="00711BD6" w:rsidRDefault="008976A7" w:rsidP="00554EBF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711BD6">
              <w:rPr>
                <w:rFonts w:ascii="Arial" w:hAnsi="Arial"/>
                <w:b/>
                <w:bCs/>
                <w:lang w:val="en-GB"/>
              </w:rPr>
              <w:t>Strategi Pencapaian Standar</w:t>
            </w:r>
          </w:p>
        </w:tc>
        <w:tc>
          <w:tcPr>
            <w:tcW w:w="2778" w:type="dxa"/>
            <w:shd w:val="clear" w:color="auto" w:fill="BDD6EE" w:themeFill="accent1" w:themeFillTint="66"/>
            <w:vAlign w:val="center"/>
          </w:tcPr>
          <w:p w14:paraId="5A02DA3C" w14:textId="77777777" w:rsidR="008976A7" w:rsidRPr="00711BD6" w:rsidRDefault="008976A7" w:rsidP="00554EBF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711BD6">
              <w:rPr>
                <w:rFonts w:ascii="Arial" w:hAnsi="Arial"/>
                <w:b/>
                <w:bCs/>
                <w:lang w:val="en-GB"/>
              </w:rPr>
              <w:t>Sumber Daya</w:t>
            </w:r>
          </w:p>
        </w:tc>
        <w:tc>
          <w:tcPr>
            <w:tcW w:w="3063" w:type="dxa"/>
            <w:shd w:val="clear" w:color="auto" w:fill="BDD6EE" w:themeFill="accent1" w:themeFillTint="66"/>
            <w:vAlign w:val="center"/>
          </w:tcPr>
          <w:p w14:paraId="3A7B2908" w14:textId="77777777" w:rsidR="008976A7" w:rsidRPr="00711BD6" w:rsidRDefault="008976A7" w:rsidP="00554EB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lang w:val="en-GB"/>
              </w:rPr>
            </w:pPr>
            <w:r w:rsidRPr="00711BD6">
              <w:rPr>
                <w:rFonts w:ascii="Arial" w:hAnsi="Arial"/>
                <w:b/>
                <w:bCs/>
                <w:lang w:val="en-GB"/>
              </w:rPr>
              <w:t>Mekanisme Kontrol</w:t>
            </w:r>
          </w:p>
        </w:tc>
      </w:tr>
      <w:tr w:rsidR="008976A7" w:rsidRPr="00C709F0" w14:paraId="68759BC2" w14:textId="77777777" w:rsidTr="008976A7">
        <w:trPr>
          <w:tblHeader/>
        </w:trPr>
        <w:tc>
          <w:tcPr>
            <w:tcW w:w="851" w:type="dxa"/>
            <w:shd w:val="clear" w:color="auto" w:fill="DEEAF6" w:themeFill="accent1" w:themeFillTint="33"/>
          </w:tcPr>
          <w:p w14:paraId="7368C50A" w14:textId="77777777" w:rsidR="008976A7" w:rsidRPr="00C709F0" w:rsidRDefault="008976A7" w:rsidP="00554EBF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C709F0">
              <w:rPr>
                <w:rFonts w:ascii="Arial" w:hAnsi="Arial"/>
                <w:i/>
                <w:iCs/>
                <w:sz w:val="18"/>
                <w:szCs w:val="18"/>
              </w:rPr>
              <w:t>(1)</w:t>
            </w:r>
          </w:p>
        </w:tc>
        <w:tc>
          <w:tcPr>
            <w:tcW w:w="3608" w:type="dxa"/>
            <w:shd w:val="clear" w:color="auto" w:fill="DEEAF6" w:themeFill="accent1" w:themeFillTint="33"/>
          </w:tcPr>
          <w:p w14:paraId="155C08BF" w14:textId="77777777" w:rsidR="008976A7" w:rsidRPr="00C709F0" w:rsidRDefault="008976A7" w:rsidP="00554EBF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C709F0">
              <w:rPr>
                <w:rFonts w:ascii="Arial" w:hAnsi="Arial"/>
                <w:i/>
                <w:iCs/>
                <w:sz w:val="18"/>
                <w:szCs w:val="18"/>
              </w:rPr>
              <w:t>(2)</w:t>
            </w:r>
          </w:p>
        </w:tc>
        <w:tc>
          <w:tcPr>
            <w:tcW w:w="3450" w:type="dxa"/>
            <w:shd w:val="clear" w:color="auto" w:fill="DEEAF6" w:themeFill="accent1" w:themeFillTint="33"/>
          </w:tcPr>
          <w:p w14:paraId="06C84176" w14:textId="77777777" w:rsidR="008976A7" w:rsidRPr="00C709F0" w:rsidRDefault="008976A7" w:rsidP="00554EBF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C709F0">
              <w:rPr>
                <w:rFonts w:ascii="Arial" w:hAnsi="Arial"/>
                <w:i/>
                <w:iCs/>
                <w:sz w:val="18"/>
                <w:szCs w:val="18"/>
              </w:rPr>
              <w:t>(3)</w:t>
            </w:r>
          </w:p>
        </w:tc>
        <w:tc>
          <w:tcPr>
            <w:tcW w:w="2778" w:type="dxa"/>
            <w:shd w:val="clear" w:color="auto" w:fill="DEEAF6" w:themeFill="accent1" w:themeFillTint="33"/>
          </w:tcPr>
          <w:p w14:paraId="4B83F693" w14:textId="77777777" w:rsidR="008976A7" w:rsidRPr="00C709F0" w:rsidRDefault="008976A7" w:rsidP="00554EBF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C709F0">
              <w:rPr>
                <w:rFonts w:ascii="Arial" w:hAnsi="Arial"/>
                <w:i/>
                <w:iCs/>
                <w:sz w:val="18"/>
                <w:szCs w:val="18"/>
              </w:rPr>
              <w:t>(4)</w:t>
            </w:r>
          </w:p>
        </w:tc>
        <w:tc>
          <w:tcPr>
            <w:tcW w:w="3063" w:type="dxa"/>
            <w:shd w:val="clear" w:color="auto" w:fill="DEEAF6" w:themeFill="accent1" w:themeFillTint="33"/>
          </w:tcPr>
          <w:p w14:paraId="209753C6" w14:textId="77777777" w:rsidR="008976A7" w:rsidRPr="00C709F0" w:rsidRDefault="008976A7" w:rsidP="00554EBF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C709F0">
              <w:rPr>
                <w:rFonts w:ascii="Arial" w:hAnsi="Arial"/>
                <w:i/>
                <w:iCs/>
                <w:sz w:val="18"/>
                <w:szCs w:val="18"/>
              </w:rPr>
              <w:t>(5)</w:t>
            </w:r>
          </w:p>
        </w:tc>
      </w:tr>
      <w:tr w:rsidR="008976A7" w:rsidRPr="00900BCE" w14:paraId="3251BF5F" w14:textId="77777777" w:rsidTr="008976A7">
        <w:trPr>
          <w:trHeight w:val="484"/>
        </w:trPr>
        <w:tc>
          <w:tcPr>
            <w:tcW w:w="13750" w:type="dxa"/>
            <w:gridSpan w:val="5"/>
            <w:shd w:val="clear" w:color="auto" w:fill="FFE599" w:themeFill="accent4" w:themeFillTint="66"/>
            <w:vAlign w:val="center"/>
          </w:tcPr>
          <w:p w14:paraId="02E55099" w14:textId="77777777" w:rsidR="008976A7" w:rsidRPr="00C709F0" w:rsidRDefault="008976A7" w:rsidP="00554EBF">
            <w:pPr>
              <w:spacing w:after="0" w:line="240" w:lineRule="auto"/>
              <w:rPr>
                <w:rFonts w:ascii="Arial" w:hAnsi="Arial"/>
                <w:b/>
                <w:bCs/>
                <w:lang w:val="en-GB"/>
              </w:rPr>
            </w:pPr>
            <w:r w:rsidRPr="00C709F0">
              <w:rPr>
                <w:rFonts w:ascii="Arial" w:hAnsi="Arial"/>
                <w:b/>
                <w:bCs/>
              </w:rPr>
              <w:t>Profil Dosen</w:t>
            </w:r>
          </w:p>
        </w:tc>
      </w:tr>
      <w:tr w:rsidR="008976A7" w:rsidRPr="00900BCE" w14:paraId="432FA2D7" w14:textId="77777777" w:rsidTr="008976A7">
        <w:tc>
          <w:tcPr>
            <w:tcW w:w="851" w:type="dxa"/>
            <w:shd w:val="clear" w:color="auto" w:fill="auto"/>
          </w:tcPr>
          <w:p w14:paraId="0527656D" w14:textId="77777777" w:rsidR="008976A7" w:rsidRPr="00900BCE" w:rsidRDefault="008976A7" w:rsidP="00554EBF">
            <w:pPr>
              <w:spacing w:after="0"/>
              <w:jc w:val="center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1</w:t>
            </w:r>
          </w:p>
        </w:tc>
        <w:tc>
          <w:tcPr>
            <w:tcW w:w="3608" w:type="dxa"/>
            <w:shd w:val="clear" w:color="auto" w:fill="auto"/>
          </w:tcPr>
          <w:p w14:paraId="536ABCC5" w14:textId="77777777" w:rsidR="008976A7" w:rsidRPr="00900BCE" w:rsidRDefault="008976A7" w:rsidP="00554EBF">
            <w:pPr>
              <w:spacing w:after="0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UIN Raden Fatah menetapkan  Rasio Dosen tetap Yang memenuhi persyaratan dosen terhadap jumlah program studi  lebih dari 10</w:t>
            </w:r>
          </w:p>
        </w:tc>
        <w:tc>
          <w:tcPr>
            <w:tcW w:w="3450" w:type="dxa"/>
            <w:shd w:val="clear" w:color="auto" w:fill="auto"/>
          </w:tcPr>
          <w:p w14:paraId="40D8B7EB" w14:textId="77777777" w:rsidR="008976A7" w:rsidRDefault="008976A7" w:rsidP="00554EBF">
            <w:pPr>
              <w:spacing w:after="0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Penerimaan Dosen tetap non PNS pada tahun 2017 dan tahun 2018 untuk mencukupi home base dosen berdasar keilmuan prodi-prodi</w:t>
            </w:r>
          </w:p>
          <w:p w14:paraId="551490DB" w14:textId="77777777" w:rsidR="008976A7" w:rsidRDefault="008976A7" w:rsidP="00554EBF">
            <w:pPr>
              <w:spacing w:after="0"/>
              <w:rPr>
                <w:rFonts w:ascii="Arial" w:hAnsi="Arial"/>
                <w:lang w:val="en-GB"/>
              </w:rPr>
            </w:pPr>
          </w:p>
          <w:p w14:paraId="1105FD46" w14:textId="77777777" w:rsidR="008976A7" w:rsidRDefault="008976A7" w:rsidP="00554EBF">
            <w:pPr>
              <w:spacing w:after="0"/>
              <w:rPr>
                <w:rFonts w:ascii="Arial" w:hAnsi="Arial"/>
                <w:lang w:val="en-GB"/>
              </w:rPr>
            </w:pPr>
          </w:p>
          <w:p w14:paraId="2DD2267F" w14:textId="77777777" w:rsidR="008976A7" w:rsidRDefault="008976A7" w:rsidP="00554EBF">
            <w:pPr>
              <w:spacing w:after="0"/>
              <w:rPr>
                <w:rFonts w:ascii="Arial" w:hAnsi="Arial"/>
                <w:lang w:val="en-GB"/>
              </w:rPr>
            </w:pPr>
          </w:p>
          <w:p w14:paraId="721B9539" w14:textId="77777777" w:rsidR="008976A7" w:rsidRPr="00900BCE" w:rsidRDefault="008976A7" w:rsidP="00554EBF">
            <w:pPr>
              <w:spacing w:after="0"/>
              <w:rPr>
                <w:rFonts w:ascii="Arial" w:hAnsi="Arial"/>
                <w:lang w:val="en-GB"/>
              </w:rPr>
            </w:pPr>
          </w:p>
          <w:p w14:paraId="2738A9AA" w14:textId="77777777" w:rsidR="008976A7" w:rsidRPr="00900BCE" w:rsidRDefault="008976A7" w:rsidP="00554EBF">
            <w:pPr>
              <w:spacing w:after="0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 xml:space="preserve">Adanya penerimaan dosen PNS pada tahun 2018 dengan quota 54 </w:t>
            </w:r>
          </w:p>
        </w:tc>
        <w:tc>
          <w:tcPr>
            <w:tcW w:w="2778" w:type="dxa"/>
            <w:shd w:val="clear" w:color="auto" w:fill="auto"/>
          </w:tcPr>
          <w:p w14:paraId="43D19F45" w14:textId="77777777" w:rsidR="008976A7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Panitia Penerimaan dosen yang terdiri atas: Rektor, wakil re</w:t>
            </w:r>
            <w:r>
              <w:rPr>
                <w:rFonts w:ascii="Arial" w:hAnsi="Arial"/>
                <w:lang w:val="id-ID"/>
              </w:rPr>
              <w:t>k</w:t>
            </w:r>
            <w:r>
              <w:rPr>
                <w:rFonts w:ascii="Arial" w:hAnsi="Arial"/>
                <w:lang w:val="en-GB"/>
              </w:rPr>
              <w:t xml:space="preserve">tor, Kabiro, Dekan, Bag Kepegawaian, PUSTIPD, Bag. Perencanan dan Keuangan. </w:t>
            </w:r>
          </w:p>
          <w:p w14:paraId="5BD802F7" w14:textId="77777777" w:rsidR="008976A7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08F6A2F6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78D67A0D" w14:textId="77777777" w:rsidR="008976A7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Disiapkannya anggaran BLU untuk menggaji Dosen Tetap non PNS</w:t>
            </w:r>
          </w:p>
          <w:p w14:paraId="571537E3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3063" w:type="dxa"/>
            <w:shd w:val="clear" w:color="auto" w:fill="auto"/>
          </w:tcPr>
          <w:p w14:paraId="640DE058" w14:textId="77777777" w:rsidR="008976A7" w:rsidRPr="00C876AF" w:rsidRDefault="005378C1" w:rsidP="008976A7">
            <w:pPr>
              <w:pStyle w:val="ListParagraph"/>
              <w:numPr>
                <w:ilvl w:val="6"/>
                <w:numId w:val="1"/>
              </w:numPr>
              <w:spacing w:after="0"/>
              <w:ind w:left="318"/>
              <w:jc w:val="both"/>
              <w:rPr>
                <w:rFonts w:ascii="Arial" w:hAnsi="Arial"/>
                <w:color w:val="0070C0"/>
                <w:lang w:val="id-ID"/>
              </w:rPr>
            </w:pPr>
            <w:hyperlink r:id="rId7" w:history="1">
              <w:r w:rsidR="008976A7" w:rsidRPr="00C876AF">
                <w:rPr>
                  <w:rStyle w:val="Hyperlink"/>
                  <w:rFonts w:ascii="Arial" w:hAnsi="Arial"/>
                  <w:color w:val="0070C0"/>
                  <w:lang w:val="id-ID"/>
                </w:rPr>
                <w:t>Laporan kepegawaian tentang jumlah dosen dan pegawai</w:t>
              </w:r>
            </w:hyperlink>
          </w:p>
          <w:p w14:paraId="03648ADB" w14:textId="77777777" w:rsidR="008976A7" w:rsidRPr="00C876AF" w:rsidRDefault="005378C1" w:rsidP="008976A7">
            <w:pPr>
              <w:pStyle w:val="ListParagraph"/>
              <w:numPr>
                <w:ilvl w:val="6"/>
                <w:numId w:val="1"/>
              </w:numPr>
              <w:spacing w:after="0"/>
              <w:ind w:left="318"/>
              <w:jc w:val="both"/>
              <w:rPr>
                <w:rFonts w:ascii="Arial" w:hAnsi="Arial"/>
                <w:color w:val="00B0F0"/>
                <w:lang w:val="id-ID"/>
              </w:rPr>
            </w:pPr>
            <w:hyperlink r:id="rId8" w:history="1">
              <w:r w:rsidR="008976A7" w:rsidRPr="00C876AF">
                <w:rPr>
                  <w:rStyle w:val="Hyperlink"/>
                  <w:rFonts w:ascii="Arial" w:hAnsi="Arial"/>
                  <w:color w:val="0070C0"/>
                  <w:lang w:val="id-ID"/>
                </w:rPr>
                <w:t>Laporan PUSTIPD tentang jumlah program studi yang ada di forlap DIKTI</w:t>
              </w:r>
            </w:hyperlink>
          </w:p>
        </w:tc>
      </w:tr>
      <w:tr w:rsidR="008976A7" w:rsidRPr="00900BCE" w14:paraId="3D7AD94C" w14:textId="77777777" w:rsidTr="008976A7">
        <w:tc>
          <w:tcPr>
            <w:tcW w:w="851" w:type="dxa"/>
            <w:shd w:val="clear" w:color="auto" w:fill="auto"/>
          </w:tcPr>
          <w:p w14:paraId="1586DD30" w14:textId="77777777" w:rsidR="008976A7" w:rsidRPr="00900BCE" w:rsidRDefault="008976A7" w:rsidP="00554EBF">
            <w:pPr>
              <w:spacing w:after="0"/>
              <w:jc w:val="center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2</w:t>
            </w:r>
          </w:p>
        </w:tc>
        <w:tc>
          <w:tcPr>
            <w:tcW w:w="3608" w:type="dxa"/>
            <w:shd w:val="clear" w:color="auto" w:fill="auto"/>
          </w:tcPr>
          <w:p w14:paraId="71E02E0F" w14:textId="77777777" w:rsidR="008976A7" w:rsidRPr="00900BCE" w:rsidRDefault="008976A7" w:rsidP="00554EBF">
            <w:pPr>
              <w:jc w:val="both"/>
              <w:rPr>
                <w:rFonts w:ascii="Arial" w:hAnsi="Arial"/>
                <w:b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Rektor UIN Raden Fatah menetapkan persentase jumlah dosen yang memiliki jabatan fungsional Guru Besar terhadap jumlah seluruh dosen tetap lebih dari 15 %</w:t>
            </w:r>
          </w:p>
          <w:p w14:paraId="4053FB6C" w14:textId="77777777" w:rsidR="008976A7" w:rsidRPr="00900BCE" w:rsidRDefault="008976A7" w:rsidP="00554EBF">
            <w:pPr>
              <w:spacing w:after="0"/>
              <w:rPr>
                <w:rFonts w:ascii="Arial" w:hAnsi="Arial"/>
                <w:lang w:val="en-GB"/>
              </w:rPr>
            </w:pPr>
          </w:p>
        </w:tc>
        <w:tc>
          <w:tcPr>
            <w:tcW w:w="3450" w:type="dxa"/>
            <w:shd w:val="clear" w:color="auto" w:fill="auto"/>
          </w:tcPr>
          <w:p w14:paraId="70E12F61" w14:textId="77777777" w:rsidR="008976A7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Rektor mendorong dosen yang belum menempuh pendidikan S3 untuk studi lanjut</w:t>
            </w:r>
          </w:p>
          <w:p w14:paraId="09E39194" w14:textId="77777777" w:rsidR="008976A7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7A549F9F" w14:textId="77777777" w:rsidR="008976A7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1B7C9432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154DF857" w14:textId="77777777" w:rsidR="008976A7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Rektor mendorong Dosen yang sudah S3 dan mempunyai jabatan Lekor kepala untuk dapat mempunyai publikasi di jurnal bereputasi</w:t>
            </w:r>
          </w:p>
          <w:p w14:paraId="6B3CE198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19A762B5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lastRenderedPageBreak/>
              <w:t>Mengadakan workshop pendampingan publikasi ke jurnal bereputasi (Scopus dll)</w:t>
            </w:r>
          </w:p>
        </w:tc>
        <w:tc>
          <w:tcPr>
            <w:tcW w:w="2778" w:type="dxa"/>
            <w:shd w:val="clear" w:color="auto" w:fill="auto"/>
          </w:tcPr>
          <w:p w14:paraId="45826F2E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lastRenderedPageBreak/>
              <w:t>Diidentifikasi semua dosen yang belum S3 untuk segera menempuh S3</w:t>
            </w:r>
          </w:p>
          <w:p w14:paraId="37EFFEBE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0D0CA05C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38709B06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Menyiapkan Jurnal-Jurnal yang ada di UIN Raden Fatah mempunyai peringkat Sinta 2 dan Sinta 1</w:t>
            </w:r>
          </w:p>
          <w:p w14:paraId="52F81875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12CF3432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lastRenderedPageBreak/>
              <w:t>Membentuk Tim Pendampingan untuk mempublikasikan ar</w:t>
            </w:r>
            <w:r>
              <w:rPr>
                <w:rFonts w:ascii="Arial" w:hAnsi="Arial"/>
                <w:lang w:val="en-GB"/>
              </w:rPr>
              <w:t>tkel ke jurnal bereputasi (Sco</w:t>
            </w:r>
            <w:r w:rsidRPr="00900BCE">
              <w:rPr>
                <w:rFonts w:ascii="Arial" w:hAnsi="Arial"/>
                <w:lang w:val="en-GB"/>
              </w:rPr>
              <w:t>p</w:t>
            </w:r>
            <w:r>
              <w:rPr>
                <w:rFonts w:ascii="Arial" w:hAnsi="Arial"/>
                <w:lang w:val="en-GB"/>
              </w:rPr>
              <w:t>us</w:t>
            </w:r>
            <w:r w:rsidRPr="00900BCE">
              <w:rPr>
                <w:rFonts w:ascii="Arial" w:hAnsi="Arial"/>
                <w:lang w:val="en-GB"/>
              </w:rPr>
              <w:t xml:space="preserve"> dll)</w:t>
            </w:r>
          </w:p>
        </w:tc>
        <w:tc>
          <w:tcPr>
            <w:tcW w:w="3063" w:type="dxa"/>
            <w:shd w:val="clear" w:color="auto" w:fill="auto"/>
          </w:tcPr>
          <w:p w14:paraId="32122706" w14:textId="4C35F1C5" w:rsidR="008976A7" w:rsidRDefault="005378C1" w:rsidP="008976A7">
            <w:pPr>
              <w:pStyle w:val="ListParagraph"/>
              <w:numPr>
                <w:ilvl w:val="3"/>
                <w:numId w:val="8"/>
              </w:numPr>
              <w:spacing w:after="0" w:line="276" w:lineRule="auto"/>
              <w:ind w:left="256" w:hanging="284"/>
              <w:jc w:val="both"/>
              <w:rPr>
                <w:rFonts w:ascii="Arial" w:hAnsi="Arial"/>
                <w:lang w:val="id-ID"/>
              </w:rPr>
            </w:pPr>
            <w:hyperlink r:id="rId9" w:history="1">
              <w:r w:rsidR="008976A7" w:rsidRPr="00787625">
                <w:rPr>
                  <w:rStyle w:val="Hyperlink"/>
                  <w:rFonts w:ascii="Arial" w:hAnsi="Arial"/>
                  <w:lang w:val="id-ID"/>
                </w:rPr>
                <w:t xml:space="preserve">Rapat </w:t>
              </w:r>
              <w:r w:rsidR="008976A7" w:rsidRPr="00787625">
                <w:rPr>
                  <w:rStyle w:val="Hyperlink"/>
                  <w:rFonts w:ascii="Arial" w:hAnsi="Arial"/>
                  <w:i/>
                  <w:iCs/>
                  <w:lang w:val="id-ID"/>
                </w:rPr>
                <w:t>coffe morning</w:t>
              </w:r>
            </w:hyperlink>
          </w:p>
          <w:p w14:paraId="7D6FE83E" w14:textId="77777777" w:rsidR="008976A7" w:rsidRDefault="005378C1" w:rsidP="008976A7">
            <w:pPr>
              <w:pStyle w:val="ListParagraph"/>
              <w:numPr>
                <w:ilvl w:val="3"/>
                <w:numId w:val="8"/>
              </w:numPr>
              <w:spacing w:after="0" w:line="276" w:lineRule="auto"/>
              <w:ind w:left="256" w:hanging="284"/>
              <w:jc w:val="both"/>
              <w:rPr>
                <w:rFonts w:ascii="Arial" w:hAnsi="Arial"/>
                <w:lang w:val="id-ID"/>
              </w:rPr>
            </w:pPr>
            <w:hyperlink r:id="rId10" w:history="1">
              <w:r w:rsidR="008976A7" w:rsidRPr="00787625">
                <w:rPr>
                  <w:rStyle w:val="Hyperlink"/>
                  <w:rFonts w:ascii="Arial" w:hAnsi="Arial"/>
                  <w:lang w:val="id-ID"/>
                </w:rPr>
                <w:t>Fasilitasi Pengelola Jurnal, Rumah Jurnal LP2M Launching Bulan Publikasi Ilmiah</w:t>
              </w:r>
            </w:hyperlink>
          </w:p>
          <w:p w14:paraId="492D9546" w14:textId="77777777" w:rsidR="008976A7" w:rsidRDefault="005378C1" w:rsidP="008976A7">
            <w:pPr>
              <w:pStyle w:val="ListParagraph"/>
              <w:numPr>
                <w:ilvl w:val="3"/>
                <w:numId w:val="8"/>
              </w:numPr>
              <w:spacing w:after="0" w:line="276" w:lineRule="auto"/>
              <w:ind w:left="256" w:hanging="284"/>
              <w:jc w:val="both"/>
              <w:rPr>
                <w:rFonts w:ascii="Arial" w:hAnsi="Arial"/>
                <w:lang w:val="id-ID"/>
              </w:rPr>
            </w:pPr>
            <w:hyperlink r:id="rId11" w:history="1">
              <w:r w:rsidR="008976A7" w:rsidRPr="00787625">
                <w:rPr>
                  <w:rStyle w:val="Hyperlink"/>
                  <w:rFonts w:ascii="Arial" w:hAnsi="Arial"/>
                  <w:lang w:val="id-ID"/>
                </w:rPr>
                <w:t>73 Buku dan Jurnal UIN Palembang Tersimpan di Library of Congress USA</w:t>
              </w:r>
            </w:hyperlink>
          </w:p>
          <w:p w14:paraId="74C476EB" w14:textId="77777777" w:rsidR="008976A7" w:rsidRDefault="005378C1" w:rsidP="008976A7">
            <w:pPr>
              <w:pStyle w:val="ListParagraph"/>
              <w:numPr>
                <w:ilvl w:val="3"/>
                <w:numId w:val="8"/>
              </w:numPr>
              <w:spacing w:after="0" w:line="276" w:lineRule="auto"/>
              <w:ind w:left="256" w:hanging="284"/>
              <w:jc w:val="both"/>
              <w:rPr>
                <w:rFonts w:ascii="Arial" w:hAnsi="Arial"/>
              </w:rPr>
            </w:pPr>
            <w:hyperlink r:id="rId12" w:history="1">
              <w:r w:rsidR="008976A7" w:rsidRPr="00787625">
                <w:rPr>
                  <w:rStyle w:val="Hyperlink"/>
                  <w:rFonts w:ascii="Arial" w:hAnsi="Arial"/>
                </w:rPr>
                <w:t>LP2M Gelar Pelatihan Penulisan Artikel Ilmiah di Jurnal Akreditasi dan Internasional</w:t>
              </w:r>
            </w:hyperlink>
          </w:p>
          <w:p w14:paraId="30130311" w14:textId="77777777" w:rsidR="008976A7" w:rsidRPr="00787625" w:rsidRDefault="005378C1" w:rsidP="008976A7">
            <w:pPr>
              <w:pStyle w:val="ListParagraph"/>
              <w:numPr>
                <w:ilvl w:val="3"/>
                <w:numId w:val="8"/>
              </w:numPr>
              <w:spacing w:after="0" w:line="276" w:lineRule="auto"/>
              <w:ind w:left="256" w:hanging="284"/>
              <w:jc w:val="both"/>
              <w:rPr>
                <w:rFonts w:ascii="Arial" w:hAnsi="Arial"/>
              </w:rPr>
            </w:pPr>
            <w:hyperlink r:id="rId13" w:history="1">
              <w:r w:rsidR="008976A7" w:rsidRPr="00787625">
                <w:rPr>
                  <w:rStyle w:val="Hyperlink"/>
                  <w:rFonts w:ascii="Arial" w:hAnsi="Arial"/>
                </w:rPr>
                <w:t>LP2M Gelar Pelatihan Penguatan Manajemen Jurnal Elektronik</w:t>
              </w:r>
            </w:hyperlink>
          </w:p>
          <w:p w14:paraId="64697A04" w14:textId="77777777" w:rsidR="008976A7" w:rsidRPr="00787625" w:rsidRDefault="005378C1" w:rsidP="008976A7">
            <w:pPr>
              <w:pStyle w:val="ListParagraph"/>
              <w:numPr>
                <w:ilvl w:val="3"/>
                <w:numId w:val="8"/>
              </w:numPr>
              <w:spacing w:after="0" w:line="276" w:lineRule="auto"/>
              <w:ind w:left="256" w:hanging="284"/>
              <w:jc w:val="both"/>
              <w:rPr>
                <w:rFonts w:ascii="Arial" w:hAnsi="Arial"/>
                <w:lang w:val="en-GB"/>
              </w:rPr>
            </w:pPr>
            <w:hyperlink r:id="rId14" w:history="1">
              <w:r w:rsidR="008976A7" w:rsidRPr="00787625">
                <w:rPr>
                  <w:rStyle w:val="Hyperlink"/>
                  <w:rFonts w:ascii="Arial" w:hAnsi="Arial"/>
                </w:rPr>
                <w:t>Rumah Jurnal Fasilitasi 13 Jurnal Terindeks di Moraref</w:t>
              </w:r>
            </w:hyperlink>
          </w:p>
        </w:tc>
      </w:tr>
      <w:tr w:rsidR="008976A7" w:rsidRPr="00900BCE" w14:paraId="6028FB27" w14:textId="77777777" w:rsidTr="008976A7">
        <w:tc>
          <w:tcPr>
            <w:tcW w:w="851" w:type="dxa"/>
            <w:shd w:val="clear" w:color="auto" w:fill="auto"/>
          </w:tcPr>
          <w:p w14:paraId="2CEF1D64" w14:textId="77777777" w:rsidR="008976A7" w:rsidRPr="00900BCE" w:rsidRDefault="008976A7" w:rsidP="00554EBF">
            <w:pPr>
              <w:spacing w:after="0"/>
              <w:jc w:val="center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lastRenderedPageBreak/>
              <w:t>3</w:t>
            </w:r>
          </w:p>
        </w:tc>
        <w:tc>
          <w:tcPr>
            <w:tcW w:w="3608" w:type="dxa"/>
            <w:shd w:val="clear" w:color="auto" w:fill="auto"/>
          </w:tcPr>
          <w:p w14:paraId="6C474491" w14:textId="77777777" w:rsidR="008976A7" w:rsidRPr="00900BCE" w:rsidRDefault="008976A7" w:rsidP="00554EBF">
            <w:pPr>
              <w:jc w:val="both"/>
              <w:rPr>
                <w:rFonts w:ascii="Arial" w:hAnsi="Arial"/>
                <w:b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Rektor UIN Raden Fatah menetapkan persentase jumlah dosen yang memiliki sertifikat pendidik professional/sertifikat profesi terhadap jumlah seluruh dosen tetap lebih dari 80 %</w:t>
            </w:r>
          </w:p>
          <w:p w14:paraId="051E5435" w14:textId="77777777" w:rsidR="008976A7" w:rsidRPr="00900BCE" w:rsidRDefault="008976A7" w:rsidP="00554EBF">
            <w:pPr>
              <w:spacing w:after="0"/>
              <w:rPr>
                <w:rFonts w:ascii="Arial" w:hAnsi="Arial"/>
                <w:lang w:val="en-GB"/>
              </w:rPr>
            </w:pPr>
          </w:p>
          <w:p w14:paraId="77912D86" w14:textId="77777777" w:rsidR="008976A7" w:rsidRPr="00900BCE" w:rsidRDefault="008976A7" w:rsidP="00554EBF">
            <w:pPr>
              <w:spacing w:after="0"/>
              <w:rPr>
                <w:rFonts w:ascii="Arial" w:hAnsi="Arial"/>
                <w:lang w:val="en-GB"/>
              </w:rPr>
            </w:pPr>
          </w:p>
          <w:p w14:paraId="178C5755" w14:textId="77777777" w:rsidR="008976A7" w:rsidRPr="00900BCE" w:rsidRDefault="008976A7" w:rsidP="00554EBF">
            <w:pPr>
              <w:spacing w:after="0"/>
              <w:rPr>
                <w:rFonts w:ascii="Arial" w:hAnsi="Arial"/>
                <w:lang w:val="en-GB"/>
              </w:rPr>
            </w:pPr>
          </w:p>
          <w:p w14:paraId="7DFF0FD9" w14:textId="77777777" w:rsidR="008976A7" w:rsidRPr="00900BCE" w:rsidRDefault="008976A7" w:rsidP="00554EBF">
            <w:pPr>
              <w:spacing w:after="0"/>
              <w:rPr>
                <w:rFonts w:ascii="Arial" w:hAnsi="Arial"/>
                <w:lang w:val="en-GB"/>
              </w:rPr>
            </w:pPr>
          </w:p>
          <w:p w14:paraId="3D0FEBF9" w14:textId="77777777" w:rsidR="008976A7" w:rsidRPr="00900BCE" w:rsidRDefault="008976A7" w:rsidP="00554EBF">
            <w:pPr>
              <w:spacing w:after="0"/>
              <w:rPr>
                <w:rFonts w:ascii="Arial" w:hAnsi="Arial"/>
                <w:lang w:val="en-GB"/>
              </w:rPr>
            </w:pPr>
          </w:p>
          <w:p w14:paraId="26DC77EA" w14:textId="77777777" w:rsidR="008976A7" w:rsidRPr="00900BCE" w:rsidRDefault="008976A7" w:rsidP="00554EBF">
            <w:pPr>
              <w:spacing w:after="0"/>
              <w:rPr>
                <w:rFonts w:ascii="Arial" w:hAnsi="Arial"/>
                <w:lang w:val="en-GB"/>
              </w:rPr>
            </w:pPr>
          </w:p>
        </w:tc>
        <w:tc>
          <w:tcPr>
            <w:tcW w:w="3450" w:type="dxa"/>
            <w:shd w:val="clear" w:color="auto" w:fill="auto"/>
          </w:tcPr>
          <w:p w14:paraId="72F11848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Mengidentifikasi dosen yang belum mendapatkan sertifikat pendidik professional dan mendorong dosen untuk menjadi peserta seleksi penenrima sertifikat</w:t>
            </w:r>
          </w:p>
        </w:tc>
        <w:tc>
          <w:tcPr>
            <w:tcW w:w="2778" w:type="dxa"/>
            <w:shd w:val="clear" w:color="auto" w:fill="auto"/>
          </w:tcPr>
          <w:p w14:paraId="263D7EEA" w14:textId="77777777" w:rsidR="008976A7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Tim Pengelola Serdos universitas: WR I, LPM, Pustipd, Kepegawaian, assessor.</w:t>
            </w:r>
          </w:p>
          <w:p w14:paraId="203A9B1F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035DAC03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3B9CA7F6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03E45D0A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Anggaran dari Kemenag</w:t>
            </w:r>
          </w:p>
          <w:p w14:paraId="6AD205D9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16373F09" w14:textId="77777777" w:rsidR="008976A7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6079F0A5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4111C282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Lingkungan yang kondusif</w:t>
            </w:r>
          </w:p>
        </w:tc>
        <w:tc>
          <w:tcPr>
            <w:tcW w:w="3063" w:type="dxa"/>
            <w:shd w:val="clear" w:color="auto" w:fill="auto"/>
          </w:tcPr>
          <w:p w14:paraId="615FC386" w14:textId="77777777" w:rsidR="008976A7" w:rsidRPr="00335595" w:rsidRDefault="008976A7" w:rsidP="008976A7">
            <w:pPr>
              <w:pStyle w:val="ListParagraph"/>
              <w:numPr>
                <w:ilvl w:val="4"/>
                <w:numId w:val="7"/>
              </w:numPr>
              <w:spacing w:after="0"/>
              <w:ind w:left="256" w:hanging="284"/>
              <w:jc w:val="both"/>
              <w:rPr>
                <w:rFonts w:ascii="Arial" w:hAnsi="Arial"/>
                <w:lang w:val="en-GB"/>
              </w:rPr>
            </w:pPr>
            <w:r w:rsidRPr="00335595">
              <w:rPr>
                <w:rFonts w:ascii="Arial" w:hAnsi="Arial"/>
                <w:lang w:val="en-GB"/>
              </w:rPr>
              <w:t>Pengumumuan</w:t>
            </w:r>
            <w:r w:rsidRPr="00335595">
              <w:rPr>
                <w:rFonts w:ascii="Arial" w:hAnsi="Arial"/>
                <w:lang w:val="id-ID"/>
              </w:rPr>
              <w:t xml:space="preserve">, penentuan, pengisian kelengkapan biodata, pelaksanaan ujian, dan rapah hasil akhir </w:t>
            </w:r>
            <w:r w:rsidRPr="00335595">
              <w:rPr>
                <w:rFonts w:ascii="Arial" w:hAnsi="Arial"/>
                <w:lang w:val="en-GB"/>
              </w:rPr>
              <w:t>seleksi serdo</w:t>
            </w:r>
            <w:r>
              <w:rPr>
                <w:rFonts w:ascii="Arial" w:hAnsi="Arial"/>
                <w:lang w:val="id-ID"/>
              </w:rPr>
              <w:t>s tahun :</w:t>
            </w:r>
          </w:p>
          <w:p w14:paraId="31DCE4C4" w14:textId="03A8B324" w:rsidR="008976A7" w:rsidRPr="00335595" w:rsidRDefault="005378C1" w:rsidP="008976A7">
            <w:pPr>
              <w:pStyle w:val="ListParagraph"/>
              <w:numPr>
                <w:ilvl w:val="2"/>
                <w:numId w:val="5"/>
              </w:numPr>
              <w:spacing w:after="0"/>
              <w:ind w:left="675"/>
              <w:jc w:val="both"/>
              <w:rPr>
                <w:rFonts w:ascii="Arial" w:hAnsi="Arial"/>
                <w:lang w:val="en-GB"/>
              </w:rPr>
            </w:pPr>
            <w:hyperlink r:id="rId15" w:history="1">
              <w:r w:rsidR="008976A7" w:rsidRPr="00335595">
                <w:rPr>
                  <w:rStyle w:val="Hyperlink"/>
                  <w:rFonts w:ascii="Arial" w:hAnsi="Arial"/>
                  <w:lang w:val="id-ID"/>
                </w:rPr>
                <w:t>Serdos 2016</w:t>
              </w:r>
            </w:hyperlink>
          </w:p>
          <w:p w14:paraId="0240FB10" w14:textId="2D450694" w:rsidR="008976A7" w:rsidRPr="00335595" w:rsidRDefault="005378C1" w:rsidP="008976A7">
            <w:pPr>
              <w:pStyle w:val="ListParagraph"/>
              <w:numPr>
                <w:ilvl w:val="2"/>
                <w:numId w:val="5"/>
              </w:numPr>
              <w:spacing w:after="0"/>
              <w:ind w:left="675"/>
              <w:jc w:val="both"/>
              <w:rPr>
                <w:rFonts w:ascii="Arial" w:hAnsi="Arial"/>
                <w:lang w:val="en-GB"/>
              </w:rPr>
            </w:pPr>
            <w:hyperlink r:id="rId16" w:history="1">
              <w:r w:rsidR="008976A7" w:rsidRPr="00335595">
                <w:rPr>
                  <w:rStyle w:val="Hyperlink"/>
                  <w:rFonts w:ascii="Arial" w:hAnsi="Arial"/>
                  <w:lang w:val="id-ID"/>
                </w:rPr>
                <w:t>Serdos 2017</w:t>
              </w:r>
            </w:hyperlink>
          </w:p>
          <w:p w14:paraId="11EC4FB6" w14:textId="1F9685E3" w:rsidR="008976A7" w:rsidRPr="00335595" w:rsidRDefault="005378C1" w:rsidP="008976A7">
            <w:pPr>
              <w:pStyle w:val="ListParagraph"/>
              <w:numPr>
                <w:ilvl w:val="2"/>
                <w:numId w:val="5"/>
              </w:numPr>
              <w:spacing w:after="0"/>
              <w:ind w:left="675"/>
              <w:jc w:val="both"/>
              <w:rPr>
                <w:rFonts w:ascii="Arial" w:hAnsi="Arial"/>
                <w:lang w:val="en-GB"/>
              </w:rPr>
            </w:pPr>
            <w:hyperlink r:id="rId17" w:history="1">
              <w:r w:rsidR="008976A7" w:rsidRPr="00335595">
                <w:rPr>
                  <w:rStyle w:val="Hyperlink"/>
                  <w:rFonts w:ascii="Arial" w:hAnsi="Arial"/>
                  <w:lang w:val="id-ID"/>
                </w:rPr>
                <w:t>Serdos 2018</w:t>
              </w:r>
            </w:hyperlink>
          </w:p>
          <w:p w14:paraId="31BAA3C1" w14:textId="1428866A" w:rsidR="008976A7" w:rsidRPr="00335595" w:rsidRDefault="005378C1" w:rsidP="008976A7">
            <w:pPr>
              <w:pStyle w:val="ListParagraph"/>
              <w:numPr>
                <w:ilvl w:val="2"/>
                <w:numId w:val="5"/>
              </w:numPr>
              <w:spacing w:after="0"/>
              <w:ind w:left="675"/>
              <w:jc w:val="both"/>
              <w:rPr>
                <w:rFonts w:ascii="Arial" w:hAnsi="Arial"/>
                <w:lang w:val="en-GB"/>
              </w:rPr>
            </w:pPr>
            <w:hyperlink r:id="rId18" w:history="1">
              <w:r w:rsidR="008976A7" w:rsidRPr="00335595">
                <w:rPr>
                  <w:rStyle w:val="Hyperlink"/>
                  <w:rFonts w:ascii="Arial" w:hAnsi="Arial"/>
                  <w:lang w:val="id-ID"/>
                </w:rPr>
                <w:t>Serdos 2019</w:t>
              </w:r>
            </w:hyperlink>
          </w:p>
        </w:tc>
      </w:tr>
      <w:tr w:rsidR="008976A7" w:rsidRPr="00900BCE" w14:paraId="1A15B399" w14:textId="77777777" w:rsidTr="008976A7">
        <w:tc>
          <w:tcPr>
            <w:tcW w:w="851" w:type="dxa"/>
            <w:shd w:val="clear" w:color="auto" w:fill="auto"/>
          </w:tcPr>
          <w:p w14:paraId="1F37F16B" w14:textId="77777777" w:rsidR="008976A7" w:rsidRPr="00900BCE" w:rsidRDefault="008976A7" w:rsidP="00554EBF">
            <w:pPr>
              <w:spacing w:after="0"/>
              <w:jc w:val="center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4</w:t>
            </w:r>
          </w:p>
        </w:tc>
        <w:tc>
          <w:tcPr>
            <w:tcW w:w="3608" w:type="dxa"/>
            <w:shd w:val="clear" w:color="auto" w:fill="auto"/>
          </w:tcPr>
          <w:p w14:paraId="40355F14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UIN Raden Fatah menetapkan persentase jumlah dosen tidak tetap terhadap jumlah seluruh dosen (dosen tetap dan dosen tidak tetap)  kurang dari atau sama dengan 10 %</w:t>
            </w:r>
          </w:p>
          <w:p w14:paraId="5A8D4780" w14:textId="77777777" w:rsidR="008976A7" w:rsidRPr="00900BCE" w:rsidRDefault="008976A7" w:rsidP="00554EBF">
            <w:pPr>
              <w:spacing w:after="0"/>
              <w:rPr>
                <w:rFonts w:ascii="Arial" w:hAnsi="Arial"/>
                <w:lang w:val="en-GB"/>
              </w:rPr>
            </w:pPr>
          </w:p>
        </w:tc>
        <w:tc>
          <w:tcPr>
            <w:tcW w:w="3450" w:type="dxa"/>
            <w:shd w:val="clear" w:color="auto" w:fill="auto"/>
          </w:tcPr>
          <w:p w14:paraId="78FCCD0B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Mengusulkan penambahan kuota penerimaan dosen PNS berdasarkan analisis kebutuhan.</w:t>
            </w:r>
          </w:p>
          <w:p w14:paraId="15530D25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2E2BF885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Melakukan moratorium pembukaan prodi baru hingga tercukupinya dosen pada setiap prodi</w:t>
            </w:r>
          </w:p>
        </w:tc>
        <w:tc>
          <w:tcPr>
            <w:tcW w:w="2778" w:type="dxa"/>
            <w:shd w:val="clear" w:color="auto" w:fill="auto"/>
          </w:tcPr>
          <w:p w14:paraId="67E9C302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Tim analisis kebutuhan dosen universitas: WR I, WR II, LPM, Pustipd, Kepegawaian, para dekan.</w:t>
            </w:r>
          </w:p>
          <w:p w14:paraId="0DEB0284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0BCC2CD1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Lingkungan akademik yang kondusif</w:t>
            </w:r>
          </w:p>
          <w:p w14:paraId="32DFFD82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560D24D0" w14:textId="77777777" w:rsidR="008976A7" w:rsidRDefault="008976A7" w:rsidP="00554EBF">
            <w:pPr>
              <w:spacing w:after="0"/>
              <w:jc w:val="both"/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Anggaran dana 2017</w:t>
            </w:r>
          </w:p>
          <w:p w14:paraId="514A2F6E" w14:textId="77777777" w:rsidR="008976A7" w:rsidRDefault="008976A7" w:rsidP="00554EBF">
            <w:pPr>
              <w:spacing w:after="0"/>
              <w:jc w:val="both"/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lastRenderedPageBreak/>
              <w:t>Anggaran dana 2018</w:t>
            </w:r>
          </w:p>
          <w:p w14:paraId="260A7012" w14:textId="77777777" w:rsidR="008976A7" w:rsidRPr="007B5D72" w:rsidRDefault="008976A7" w:rsidP="00554EBF">
            <w:pPr>
              <w:spacing w:after="0"/>
              <w:jc w:val="both"/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Anggaran dana 2019</w:t>
            </w:r>
          </w:p>
          <w:p w14:paraId="797A2599" w14:textId="77777777" w:rsidR="008976A7" w:rsidRPr="004E1E88" w:rsidRDefault="008976A7" w:rsidP="00554EBF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3063" w:type="dxa"/>
            <w:shd w:val="clear" w:color="auto" w:fill="auto"/>
          </w:tcPr>
          <w:p w14:paraId="5E014E39" w14:textId="2FC030B1" w:rsidR="008976A7" w:rsidRPr="001115C7" w:rsidRDefault="001115C7" w:rsidP="008976A7">
            <w:pPr>
              <w:pStyle w:val="ListParagraph"/>
              <w:numPr>
                <w:ilvl w:val="3"/>
                <w:numId w:val="6"/>
              </w:numPr>
              <w:spacing w:after="0"/>
              <w:ind w:left="209" w:hanging="237"/>
              <w:jc w:val="both"/>
              <w:rPr>
                <w:rStyle w:val="Hyperlink"/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lastRenderedPageBreak/>
              <w:fldChar w:fldCharType="begin"/>
            </w:r>
            <w:r>
              <w:rPr>
                <w:rFonts w:ascii="Arial" w:hAnsi="Arial"/>
                <w:lang w:val="en-GB"/>
              </w:rPr>
              <w:instrText xml:space="preserve"> HYPERLINK "https://radenfatah.ac.id/index.php/front/berita_detail/870" </w:instrText>
            </w:r>
            <w:r>
              <w:rPr>
                <w:rFonts w:ascii="Arial" w:hAnsi="Arial"/>
                <w:lang w:val="en-GB"/>
              </w:rPr>
              <w:fldChar w:fldCharType="separate"/>
            </w:r>
            <w:r w:rsidR="008976A7" w:rsidRPr="001115C7">
              <w:rPr>
                <w:rStyle w:val="Hyperlink"/>
                <w:rFonts w:ascii="Arial" w:hAnsi="Arial"/>
                <w:lang w:val="en-GB"/>
              </w:rPr>
              <w:t>Pengumumuan seleksi dosen</w:t>
            </w:r>
          </w:p>
          <w:p w14:paraId="7322D36B" w14:textId="39C88D19" w:rsidR="008976A7" w:rsidRPr="003F3741" w:rsidRDefault="001115C7" w:rsidP="008976A7">
            <w:pPr>
              <w:pStyle w:val="ListParagraph"/>
              <w:numPr>
                <w:ilvl w:val="3"/>
                <w:numId w:val="6"/>
              </w:numPr>
              <w:spacing w:after="0"/>
              <w:ind w:left="209" w:hanging="23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lang w:val="en-GB"/>
              </w:rPr>
              <w:fldChar w:fldCharType="end"/>
            </w:r>
            <w:hyperlink r:id="rId19" w:history="1">
              <w:r w:rsidR="008976A7" w:rsidRPr="003F3741">
                <w:rPr>
                  <w:rStyle w:val="Hyperlink"/>
                  <w:rFonts w:ascii="Arial" w:hAnsi="Arial"/>
                </w:rPr>
                <w:t>Pengumuman Ralat Jadwal dan Lokasi Ujian Seleksi Kompetensi Dasar (SKD) Kementerian Agama RI Tahun 2017</w:t>
              </w:r>
            </w:hyperlink>
          </w:p>
        </w:tc>
      </w:tr>
      <w:tr w:rsidR="008976A7" w:rsidRPr="00900BCE" w14:paraId="37407EFF" w14:textId="77777777" w:rsidTr="008976A7">
        <w:trPr>
          <w:trHeight w:val="714"/>
        </w:trPr>
        <w:tc>
          <w:tcPr>
            <w:tcW w:w="851" w:type="dxa"/>
            <w:shd w:val="clear" w:color="auto" w:fill="auto"/>
          </w:tcPr>
          <w:p w14:paraId="4D97B4A5" w14:textId="77777777" w:rsidR="008976A7" w:rsidRPr="00900BCE" w:rsidRDefault="008976A7" w:rsidP="00554EBF">
            <w:pPr>
              <w:spacing w:after="0"/>
              <w:jc w:val="center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lastRenderedPageBreak/>
              <w:t>5</w:t>
            </w:r>
          </w:p>
        </w:tc>
        <w:tc>
          <w:tcPr>
            <w:tcW w:w="3608" w:type="dxa"/>
            <w:shd w:val="clear" w:color="auto" w:fill="auto"/>
          </w:tcPr>
          <w:p w14:paraId="4FFA0365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UIN Raden Fatah memiliki rasio jumlah mahasiswa terhadap jumlah dosen tetap paling rendah 20 paling tinggi 30</w:t>
            </w:r>
          </w:p>
        </w:tc>
        <w:tc>
          <w:tcPr>
            <w:tcW w:w="3450" w:type="dxa"/>
            <w:shd w:val="clear" w:color="auto" w:fill="auto"/>
          </w:tcPr>
          <w:p w14:paraId="45611148" w14:textId="77777777" w:rsidR="008976A7" w:rsidRPr="00900BCE" w:rsidRDefault="008976A7" w:rsidP="00554EBF">
            <w:pPr>
              <w:spacing w:after="0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Menambah jumlah dosen tetap.</w:t>
            </w:r>
          </w:p>
          <w:p w14:paraId="37E0DDF5" w14:textId="77777777" w:rsidR="008976A7" w:rsidRPr="00900BCE" w:rsidRDefault="008976A7" w:rsidP="00554EBF">
            <w:pPr>
              <w:spacing w:after="0"/>
              <w:rPr>
                <w:rFonts w:ascii="Arial" w:hAnsi="Arial"/>
                <w:lang w:val="en-GB"/>
              </w:rPr>
            </w:pPr>
          </w:p>
          <w:p w14:paraId="48AFE1EF" w14:textId="77777777" w:rsidR="008976A7" w:rsidRPr="00900BCE" w:rsidRDefault="008976A7" w:rsidP="00554EBF">
            <w:pPr>
              <w:spacing w:after="0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 xml:space="preserve">Moratorium pembukaan prodi </w:t>
            </w:r>
          </w:p>
          <w:p w14:paraId="1E7B772D" w14:textId="77777777" w:rsidR="008976A7" w:rsidRPr="00900BCE" w:rsidRDefault="008976A7" w:rsidP="00554EBF">
            <w:pPr>
              <w:spacing w:after="0"/>
              <w:rPr>
                <w:rFonts w:ascii="Arial" w:hAnsi="Arial"/>
                <w:lang w:val="en-GB"/>
              </w:rPr>
            </w:pPr>
          </w:p>
        </w:tc>
        <w:tc>
          <w:tcPr>
            <w:tcW w:w="2778" w:type="dxa"/>
            <w:shd w:val="clear" w:color="auto" w:fill="auto"/>
          </w:tcPr>
          <w:p w14:paraId="0197BBAA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Tim analisis kebutuhan dosen universitas: WR I, WR II, LPM, Pustipd, Kepegawaian, para dekan.</w:t>
            </w:r>
          </w:p>
          <w:p w14:paraId="350712B8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6B65EBE4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Lingkungan akademik yang kondusif</w:t>
            </w:r>
          </w:p>
          <w:p w14:paraId="4017875F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61B11B34" w14:textId="77777777" w:rsidR="008976A7" w:rsidRDefault="008976A7" w:rsidP="00554EBF">
            <w:pPr>
              <w:spacing w:after="0"/>
              <w:jc w:val="both"/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Anggaran dana 2017</w:t>
            </w:r>
          </w:p>
          <w:p w14:paraId="626D95F8" w14:textId="77777777" w:rsidR="008976A7" w:rsidRDefault="008976A7" w:rsidP="00554EBF">
            <w:pPr>
              <w:spacing w:after="0"/>
              <w:jc w:val="both"/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Anggaran dana 2018</w:t>
            </w:r>
          </w:p>
          <w:p w14:paraId="211F4381" w14:textId="77777777" w:rsidR="008976A7" w:rsidRPr="004E1E88" w:rsidRDefault="008976A7" w:rsidP="00554EBF">
            <w:pPr>
              <w:spacing w:after="0"/>
              <w:jc w:val="both"/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Anggaran dana 2019</w:t>
            </w:r>
          </w:p>
        </w:tc>
        <w:tc>
          <w:tcPr>
            <w:tcW w:w="3063" w:type="dxa"/>
            <w:shd w:val="clear" w:color="auto" w:fill="auto"/>
          </w:tcPr>
          <w:p w14:paraId="476D81BB" w14:textId="77777777" w:rsidR="008976A7" w:rsidRPr="00C876AF" w:rsidRDefault="005378C1" w:rsidP="008976A7">
            <w:pPr>
              <w:pStyle w:val="ListParagraph"/>
              <w:numPr>
                <w:ilvl w:val="1"/>
                <w:numId w:val="3"/>
              </w:numPr>
              <w:spacing w:after="0"/>
              <w:ind w:left="293" w:hanging="321"/>
              <w:jc w:val="both"/>
              <w:rPr>
                <w:rFonts w:ascii="Arial" w:hAnsi="Arial"/>
                <w:color w:val="0070C0"/>
                <w:lang w:val="id-ID"/>
              </w:rPr>
            </w:pPr>
            <w:hyperlink r:id="rId20" w:history="1">
              <w:r w:rsidR="008976A7" w:rsidRPr="00C876AF">
                <w:rPr>
                  <w:rStyle w:val="Hyperlink"/>
                  <w:rFonts w:ascii="Arial" w:hAnsi="Arial"/>
                  <w:color w:val="0070C0"/>
                  <w:lang w:val="id-ID"/>
                </w:rPr>
                <w:t>Laporan kepegawaian tentang jumlah dosen dan pegawai</w:t>
              </w:r>
            </w:hyperlink>
          </w:p>
          <w:p w14:paraId="4F16C2EB" w14:textId="77777777" w:rsidR="008976A7" w:rsidRPr="00CA752A" w:rsidRDefault="005378C1" w:rsidP="008976A7">
            <w:pPr>
              <w:pStyle w:val="ListParagraph"/>
              <w:numPr>
                <w:ilvl w:val="1"/>
                <w:numId w:val="3"/>
              </w:numPr>
              <w:spacing w:after="0"/>
              <w:ind w:left="293" w:hanging="321"/>
              <w:jc w:val="both"/>
              <w:rPr>
                <w:rFonts w:ascii="Arial" w:hAnsi="Arial"/>
                <w:lang w:val="id-ID"/>
              </w:rPr>
            </w:pPr>
            <w:hyperlink r:id="rId21" w:history="1">
              <w:r w:rsidR="008976A7" w:rsidRPr="00C876AF">
                <w:rPr>
                  <w:rStyle w:val="Hyperlink"/>
                  <w:rFonts w:ascii="Arial" w:hAnsi="Arial"/>
                  <w:color w:val="0070C0"/>
                  <w:lang w:val="id-ID"/>
                </w:rPr>
                <w:t>Laporan PUSTIPD tentang jumlah program studi yang ada di forlap DIKTI</w:t>
              </w:r>
            </w:hyperlink>
            <w:bookmarkStart w:id="0" w:name="_GoBack"/>
            <w:bookmarkEnd w:id="0"/>
          </w:p>
        </w:tc>
      </w:tr>
      <w:tr w:rsidR="008976A7" w:rsidRPr="00900BCE" w14:paraId="12BD4C19" w14:textId="77777777" w:rsidTr="008976A7">
        <w:trPr>
          <w:trHeight w:val="454"/>
        </w:trPr>
        <w:tc>
          <w:tcPr>
            <w:tcW w:w="13750" w:type="dxa"/>
            <w:gridSpan w:val="5"/>
            <w:shd w:val="clear" w:color="auto" w:fill="F7CAAC" w:themeFill="accent2" w:themeFillTint="66"/>
            <w:vAlign w:val="center"/>
          </w:tcPr>
          <w:p w14:paraId="4054DD5F" w14:textId="77777777" w:rsidR="008976A7" w:rsidRPr="00C709F0" w:rsidRDefault="008976A7" w:rsidP="00554EBF">
            <w:pPr>
              <w:spacing w:after="0" w:line="240" w:lineRule="auto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Kinerja Dosen</w:t>
            </w:r>
          </w:p>
        </w:tc>
      </w:tr>
      <w:tr w:rsidR="008976A7" w:rsidRPr="00900BCE" w14:paraId="1FB77E05" w14:textId="77777777" w:rsidTr="008976A7">
        <w:tc>
          <w:tcPr>
            <w:tcW w:w="851" w:type="dxa"/>
            <w:shd w:val="clear" w:color="auto" w:fill="auto"/>
          </w:tcPr>
          <w:p w14:paraId="031D129C" w14:textId="77777777" w:rsidR="008976A7" w:rsidRPr="00900BCE" w:rsidRDefault="008976A7" w:rsidP="00554EBF">
            <w:pPr>
              <w:spacing w:after="0"/>
              <w:jc w:val="center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6</w:t>
            </w:r>
          </w:p>
        </w:tc>
        <w:tc>
          <w:tcPr>
            <w:tcW w:w="3608" w:type="dxa"/>
            <w:shd w:val="clear" w:color="auto" w:fill="auto"/>
          </w:tcPr>
          <w:p w14:paraId="0D5F8EA4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 xml:space="preserve">UIN Raden Fatah memiliki rata-rata penelitian/ dosen/tahun dengan pembiayaan </w:t>
            </w:r>
          </w:p>
          <w:p w14:paraId="25EFE440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luar negeri sebanyak 10 %</w:t>
            </w:r>
          </w:p>
          <w:p w14:paraId="7F143E58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atau 30% dalam tiga tahun</w:t>
            </w:r>
          </w:p>
        </w:tc>
        <w:tc>
          <w:tcPr>
            <w:tcW w:w="3450" w:type="dxa"/>
            <w:shd w:val="clear" w:color="auto" w:fill="auto"/>
          </w:tcPr>
          <w:p w14:paraId="46A8A0AB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Membentuk kelompok peneliti sesuai bidang atau minat yang menggabungkan peneliti senior dan yunior baik dalam disiplin keilmuan yang sama maupun lintas keilmuan sesuai dengan roadmap penenlitian.</w:t>
            </w:r>
          </w:p>
          <w:p w14:paraId="4E288CC6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04AD5ACE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 xml:space="preserve">Meningkatkan atau memperluas kerja sama penelitian dengan lembaga peneliti atau universitas </w:t>
            </w:r>
            <w:r w:rsidRPr="00900BCE">
              <w:rPr>
                <w:rFonts w:ascii="Arial" w:hAnsi="Arial"/>
                <w:lang w:val="en-GB"/>
              </w:rPr>
              <w:lastRenderedPageBreak/>
              <w:t>baik internasional maupun nasional.</w:t>
            </w:r>
          </w:p>
          <w:p w14:paraId="09814045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3E8B49B8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Mendorong dan memfasilitasi dosen dalam berkompetisi mendapatkan hibah penelitian dengan skala internasional dan nasional</w:t>
            </w:r>
          </w:p>
        </w:tc>
        <w:tc>
          <w:tcPr>
            <w:tcW w:w="2778" w:type="dxa"/>
            <w:shd w:val="clear" w:color="auto" w:fill="auto"/>
          </w:tcPr>
          <w:p w14:paraId="0097E998" w14:textId="77777777" w:rsidR="008976A7" w:rsidRPr="00900BCE" w:rsidRDefault="008976A7" w:rsidP="00554EBF">
            <w:pPr>
              <w:spacing w:after="0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lastRenderedPageBreak/>
              <w:t>Kelompok atau SDM Peneliti</w:t>
            </w:r>
          </w:p>
          <w:p w14:paraId="5EE92636" w14:textId="77777777" w:rsidR="008976A7" w:rsidRPr="00900BCE" w:rsidRDefault="008976A7" w:rsidP="00554EBF">
            <w:pPr>
              <w:spacing w:after="0"/>
              <w:rPr>
                <w:rFonts w:ascii="Arial" w:hAnsi="Arial"/>
                <w:lang w:val="en-GB"/>
              </w:rPr>
            </w:pPr>
          </w:p>
          <w:p w14:paraId="316BD616" w14:textId="77777777" w:rsidR="008976A7" w:rsidRPr="00900BCE" w:rsidRDefault="008976A7" w:rsidP="00554EBF">
            <w:pPr>
              <w:spacing w:after="0"/>
              <w:rPr>
                <w:rFonts w:ascii="Arial" w:hAnsi="Arial"/>
                <w:lang w:val="en-GB"/>
              </w:rPr>
            </w:pPr>
          </w:p>
          <w:p w14:paraId="1100E196" w14:textId="77777777" w:rsidR="008976A7" w:rsidRPr="00900BCE" w:rsidRDefault="008976A7" w:rsidP="00554EBF">
            <w:pPr>
              <w:spacing w:after="0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Anggaran untuk penelitian</w:t>
            </w:r>
          </w:p>
          <w:p w14:paraId="69DAF7EE" w14:textId="77777777" w:rsidR="008976A7" w:rsidRPr="00900BCE" w:rsidRDefault="008976A7" w:rsidP="00554EBF">
            <w:pPr>
              <w:spacing w:after="0"/>
              <w:rPr>
                <w:rFonts w:ascii="Arial" w:hAnsi="Arial"/>
                <w:lang w:val="en-GB"/>
              </w:rPr>
            </w:pPr>
          </w:p>
          <w:p w14:paraId="10664765" w14:textId="77777777" w:rsidR="008976A7" w:rsidRPr="00900BCE" w:rsidRDefault="008976A7" w:rsidP="00554EBF">
            <w:pPr>
              <w:spacing w:after="0"/>
              <w:rPr>
                <w:rFonts w:ascii="Arial" w:hAnsi="Arial"/>
                <w:lang w:val="en-GB"/>
              </w:rPr>
            </w:pPr>
          </w:p>
          <w:p w14:paraId="3ECDB0AD" w14:textId="77777777" w:rsidR="008976A7" w:rsidRPr="00900BCE" w:rsidRDefault="008976A7" w:rsidP="00554EBF">
            <w:pPr>
              <w:spacing w:after="0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Lingkungan yang kondusif untuk meneliti.</w:t>
            </w:r>
          </w:p>
        </w:tc>
        <w:tc>
          <w:tcPr>
            <w:tcW w:w="3063" w:type="dxa"/>
            <w:shd w:val="clear" w:color="auto" w:fill="auto"/>
          </w:tcPr>
          <w:p w14:paraId="73FFC585" w14:textId="6B946AAA" w:rsidR="008976A7" w:rsidRPr="00C876AF" w:rsidRDefault="005378C1" w:rsidP="008976A7">
            <w:pPr>
              <w:pStyle w:val="ListParagraph"/>
              <w:numPr>
                <w:ilvl w:val="1"/>
                <w:numId w:val="2"/>
              </w:numPr>
              <w:spacing w:after="0"/>
              <w:ind w:left="379"/>
              <w:rPr>
                <w:rFonts w:ascii="Arial" w:hAnsi="Arial"/>
                <w:color w:val="0070C0"/>
                <w:lang w:val="en-GB"/>
              </w:rPr>
            </w:pPr>
            <w:hyperlink r:id="rId22" w:history="1">
              <w:r w:rsidR="008976A7" w:rsidRPr="00C876AF">
                <w:rPr>
                  <w:rStyle w:val="Hyperlink"/>
                  <w:rFonts w:ascii="Arial" w:hAnsi="Arial"/>
                  <w:color w:val="0070C0"/>
                  <w:lang w:val="en-GB"/>
                </w:rPr>
                <w:t>Road</w:t>
              </w:r>
              <w:r w:rsidR="008976A7" w:rsidRPr="00C876AF">
                <w:rPr>
                  <w:rStyle w:val="Hyperlink"/>
                  <w:rFonts w:ascii="Arial" w:hAnsi="Arial"/>
                  <w:color w:val="0070C0"/>
                  <w:lang w:val="en-GB"/>
                </w:rPr>
                <w:t>m</w:t>
              </w:r>
              <w:r w:rsidR="008976A7" w:rsidRPr="00C876AF">
                <w:rPr>
                  <w:rStyle w:val="Hyperlink"/>
                  <w:rFonts w:ascii="Arial" w:hAnsi="Arial"/>
                  <w:color w:val="0070C0"/>
                  <w:lang w:val="en-GB"/>
                </w:rPr>
                <w:t>ap penelit</w:t>
              </w:r>
              <w:r w:rsidR="008976A7" w:rsidRPr="00C876AF">
                <w:rPr>
                  <w:rStyle w:val="Hyperlink"/>
                  <w:rFonts w:ascii="Arial" w:hAnsi="Arial"/>
                  <w:color w:val="0070C0"/>
                  <w:lang w:val="en-GB"/>
                </w:rPr>
                <w:t>i</w:t>
              </w:r>
              <w:r w:rsidR="008976A7" w:rsidRPr="00C876AF">
                <w:rPr>
                  <w:rStyle w:val="Hyperlink"/>
                  <w:rFonts w:ascii="Arial" w:hAnsi="Arial"/>
                  <w:color w:val="0070C0"/>
                  <w:lang w:val="en-GB"/>
                </w:rPr>
                <w:t>an</w:t>
              </w:r>
            </w:hyperlink>
          </w:p>
          <w:p w14:paraId="36497601" w14:textId="70E8CF74" w:rsidR="008976A7" w:rsidRPr="001115C7" w:rsidRDefault="001115C7" w:rsidP="008976A7">
            <w:pPr>
              <w:pStyle w:val="ListParagraph"/>
              <w:numPr>
                <w:ilvl w:val="1"/>
                <w:numId w:val="2"/>
              </w:numPr>
              <w:spacing w:after="0"/>
              <w:ind w:left="393"/>
              <w:rPr>
                <w:rStyle w:val="Hyperlink"/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fldChar w:fldCharType="begin"/>
            </w:r>
            <w:r>
              <w:rPr>
                <w:rFonts w:ascii="Arial" w:hAnsi="Arial"/>
                <w:lang w:val="en-GB"/>
              </w:rPr>
              <w:instrText xml:space="preserve"> HYPERLINK "https://radenfatah.ac.id/index.php/front/berita_detail/1095" </w:instrText>
            </w:r>
            <w:r>
              <w:rPr>
                <w:rFonts w:ascii="Arial" w:hAnsi="Arial"/>
                <w:lang w:val="en-GB"/>
              </w:rPr>
              <w:fldChar w:fldCharType="separate"/>
            </w:r>
            <w:r w:rsidR="008976A7" w:rsidRPr="001115C7">
              <w:rPr>
                <w:rStyle w:val="Hyperlink"/>
                <w:rFonts w:ascii="Arial" w:hAnsi="Arial"/>
                <w:lang w:val="en-GB"/>
              </w:rPr>
              <w:t xml:space="preserve">Konferensi Internasional di </w:t>
            </w:r>
            <w:r w:rsidR="008976A7" w:rsidRPr="001115C7">
              <w:rPr>
                <w:rStyle w:val="Hyperlink"/>
                <w:rFonts w:ascii="Arial" w:hAnsi="Arial"/>
                <w:i/>
                <w:iCs/>
                <w:lang w:val="en-GB"/>
              </w:rPr>
              <w:t>Durham Business School Durham University Londo</w:t>
            </w:r>
            <w:r w:rsidR="008976A7" w:rsidRPr="001115C7">
              <w:rPr>
                <w:rStyle w:val="Hyperlink"/>
                <w:rFonts w:ascii="Arial" w:hAnsi="Arial"/>
                <w:lang w:val="en-GB"/>
              </w:rPr>
              <w:t>n.</w:t>
            </w:r>
          </w:p>
          <w:p w14:paraId="3B40D36A" w14:textId="6DA62EB6" w:rsidR="008976A7" w:rsidRDefault="001115C7" w:rsidP="008976A7">
            <w:pPr>
              <w:pStyle w:val="ListParagraph"/>
              <w:numPr>
                <w:ilvl w:val="1"/>
                <w:numId w:val="2"/>
              </w:numPr>
              <w:spacing w:after="0"/>
              <w:ind w:left="393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fldChar w:fldCharType="end"/>
            </w:r>
            <w:r w:rsidR="008976A7" w:rsidRPr="00570842">
              <w:rPr>
                <w:rFonts w:ascii="Arial" w:hAnsi="Arial"/>
                <w:lang w:val="en-GB"/>
              </w:rPr>
              <w:t>Monev implementasi roadmap penelitian</w:t>
            </w:r>
          </w:p>
          <w:p w14:paraId="40FB5530" w14:textId="77777777" w:rsidR="008976A7" w:rsidRPr="00570842" w:rsidRDefault="008976A7" w:rsidP="008976A7">
            <w:pPr>
              <w:pStyle w:val="ListParagraph"/>
              <w:numPr>
                <w:ilvl w:val="1"/>
                <w:numId w:val="2"/>
              </w:numPr>
              <w:spacing w:after="0"/>
              <w:ind w:left="393"/>
              <w:rPr>
                <w:rFonts w:ascii="Arial" w:hAnsi="Arial"/>
                <w:lang w:val="en-GB"/>
              </w:rPr>
            </w:pPr>
            <w:r w:rsidRPr="00570842">
              <w:rPr>
                <w:rFonts w:ascii="Arial" w:hAnsi="Arial"/>
                <w:lang w:val="en-GB"/>
              </w:rPr>
              <w:t>Monev jejaring kerjasama</w:t>
            </w:r>
          </w:p>
          <w:p w14:paraId="04FFD773" w14:textId="77777777" w:rsidR="008976A7" w:rsidRDefault="008976A7" w:rsidP="00554EBF">
            <w:pPr>
              <w:spacing w:after="0"/>
              <w:rPr>
                <w:rFonts w:ascii="Arial" w:hAnsi="Arial"/>
                <w:lang w:val="en-GB"/>
              </w:rPr>
            </w:pPr>
          </w:p>
          <w:p w14:paraId="65F9156A" w14:textId="77777777" w:rsidR="008976A7" w:rsidRPr="00900BCE" w:rsidRDefault="008976A7" w:rsidP="00554EBF">
            <w:pPr>
              <w:spacing w:after="0"/>
              <w:rPr>
                <w:rFonts w:ascii="Arial" w:hAnsi="Arial"/>
                <w:lang w:val="en-GB"/>
              </w:rPr>
            </w:pPr>
          </w:p>
        </w:tc>
      </w:tr>
      <w:tr w:rsidR="008976A7" w:rsidRPr="00900BCE" w14:paraId="3FB7624A" w14:textId="77777777" w:rsidTr="008976A7">
        <w:tc>
          <w:tcPr>
            <w:tcW w:w="851" w:type="dxa"/>
            <w:shd w:val="clear" w:color="auto" w:fill="auto"/>
          </w:tcPr>
          <w:p w14:paraId="5D6A389E" w14:textId="77777777" w:rsidR="008976A7" w:rsidRPr="00900BCE" w:rsidRDefault="008976A7" w:rsidP="00554EBF">
            <w:pPr>
              <w:spacing w:after="0"/>
              <w:jc w:val="center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lastRenderedPageBreak/>
              <w:t>7</w:t>
            </w:r>
          </w:p>
        </w:tc>
        <w:tc>
          <w:tcPr>
            <w:tcW w:w="3608" w:type="dxa"/>
            <w:shd w:val="clear" w:color="auto" w:fill="auto"/>
          </w:tcPr>
          <w:p w14:paraId="4F0AE515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UIN Raden fatah memiliki rata-rata PkM/dosen/tahun dengan pembiayaan</w:t>
            </w:r>
          </w:p>
          <w:p w14:paraId="70032EBE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Luar negeri 5%</w:t>
            </w:r>
            <w:r>
              <w:rPr>
                <w:rFonts w:ascii="Arial" w:hAnsi="Arial"/>
                <w:lang w:val="en-GB"/>
              </w:rPr>
              <w:t xml:space="preserve"> atau 15% dalam tiga tahun.</w:t>
            </w:r>
          </w:p>
          <w:p w14:paraId="4525203D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3450" w:type="dxa"/>
            <w:shd w:val="clear" w:color="auto" w:fill="auto"/>
          </w:tcPr>
          <w:p w14:paraId="3C52AFAF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Membentuk kelompok pengabdian kepada masyarakat sesuai bidang atau minat yang menggabungkan dosen senior dan yunior baik dalam disiplin keilmuan yang sama maupun lintas keilmuan sesuai dengan roadmap pengabdian kepada masyarakat.</w:t>
            </w:r>
          </w:p>
          <w:p w14:paraId="4B2A9927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3C423912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Meningkatkan atau me</w:t>
            </w:r>
            <w:r>
              <w:rPr>
                <w:rFonts w:ascii="Arial" w:hAnsi="Arial"/>
                <w:lang w:val="en-GB"/>
              </w:rPr>
              <w:t xml:space="preserve">mperluas kerja sama pengabdian </w:t>
            </w:r>
            <w:r w:rsidRPr="00900BCE">
              <w:rPr>
                <w:rFonts w:ascii="Arial" w:hAnsi="Arial"/>
                <w:lang w:val="en-GB"/>
              </w:rPr>
              <w:t>dengan lembaga lembaga atau universitas baik internasional maupun nasional.</w:t>
            </w:r>
          </w:p>
          <w:p w14:paraId="53944174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799FD7C7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Mendorong dan memfasilitasi dosen dalam berkompetisi mendapatkan hibah pengabdian dengan skala internasional dan nasional</w:t>
            </w:r>
          </w:p>
        </w:tc>
        <w:tc>
          <w:tcPr>
            <w:tcW w:w="2778" w:type="dxa"/>
            <w:shd w:val="clear" w:color="auto" w:fill="auto"/>
          </w:tcPr>
          <w:p w14:paraId="0425E8EE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Kelompok atau SDM Pengabdian kepada masyarakat</w:t>
            </w:r>
          </w:p>
          <w:p w14:paraId="3D659AD9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7DF24CFF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5380CE7E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Anggaran untuk pengabdian</w:t>
            </w:r>
          </w:p>
          <w:p w14:paraId="0F7E9B5B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071AB4E6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269A8FEE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Lingkungan yang kondusif untuk melakukan pengabdian</w:t>
            </w:r>
          </w:p>
        </w:tc>
        <w:tc>
          <w:tcPr>
            <w:tcW w:w="3063" w:type="dxa"/>
            <w:shd w:val="clear" w:color="auto" w:fill="auto"/>
          </w:tcPr>
          <w:p w14:paraId="12907607" w14:textId="77777777" w:rsidR="008976A7" w:rsidRDefault="008976A7" w:rsidP="008976A7">
            <w:pPr>
              <w:pStyle w:val="ListParagraph"/>
              <w:numPr>
                <w:ilvl w:val="1"/>
                <w:numId w:val="4"/>
              </w:numPr>
              <w:spacing w:after="0"/>
              <w:ind w:left="398"/>
              <w:jc w:val="both"/>
              <w:rPr>
                <w:rFonts w:ascii="Arial" w:hAnsi="Arial"/>
                <w:lang w:val="en-GB"/>
              </w:rPr>
            </w:pPr>
            <w:r w:rsidRPr="00657D98">
              <w:rPr>
                <w:rFonts w:ascii="Arial" w:hAnsi="Arial"/>
                <w:lang w:val="en-GB"/>
              </w:rPr>
              <w:t>Roadmap pengabdian kepada masyarakat</w:t>
            </w:r>
          </w:p>
          <w:p w14:paraId="4B0CB8D8" w14:textId="77777777" w:rsidR="008976A7" w:rsidRDefault="008976A7" w:rsidP="008976A7">
            <w:pPr>
              <w:pStyle w:val="ListParagraph"/>
              <w:numPr>
                <w:ilvl w:val="1"/>
                <w:numId w:val="4"/>
              </w:numPr>
              <w:spacing w:after="0"/>
              <w:ind w:left="398"/>
              <w:jc w:val="both"/>
              <w:rPr>
                <w:rFonts w:ascii="Arial" w:hAnsi="Arial"/>
                <w:lang w:val="en-GB"/>
              </w:rPr>
            </w:pPr>
            <w:r w:rsidRPr="00657D98">
              <w:rPr>
                <w:rFonts w:ascii="Arial" w:hAnsi="Arial"/>
                <w:lang w:val="en-GB"/>
              </w:rPr>
              <w:t>Monev implementasi roadmap pengabdian kepada masyarakat</w:t>
            </w:r>
          </w:p>
          <w:p w14:paraId="421C0931" w14:textId="77777777" w:rsidR="008976A7" w:rsidRDefault="008976A7" w:rsidP="008976A7">
            <w:pPr>
              <w:pStyle w:val="ListParagraph"/>
              <w:numPr>
                <w:ilvl w:val="1"/>
                <w:numId w:val="4"/>
              </w:numPr>
              <w:spacing w:after="0"/>
              <w:ind w:left="398"/>
              <w:jc w:val="both"/>
              <w:rPr>
                <w:rFonts w:ascii="Arial" w:hAnsi="Arial"/>
                <w:lang w:val="en-GB"/>
              </w:rPr>
            </w:pPr>
            <w:r w:rsidRPr="00657D98">
              <w:rPr>
                <w:rFonts w:ascii="Arial" w:hAnsi="Arial"/>
                <w:lang w:val="en-GB"/>
              </w:rPr>
              <w:t>Monev kelompok pengabdian kepada masyarakat</w:t>
            </w:r>
          </w:p>
          <w:p w14:paraId="489964A8" w14:textId="77777777" w:rsidR="008976A7" w:rsidRPr="00657D98" w:rsidRDefault="008976A7" w:rsidP="008976A7">
            <w:pPr>
              <w:pStyle w:val="ListParagraph"/>
              <w:numPr>
                <w:ilvl w:val="1"/>
                <w:numId w:val="4"/>
              </w:numPr>
              <w:spacing w:after="0"/>
              <w:ind w:left="398"/>
              <w:jc w:val="both"/>
              <w:rPr>
                <w:rFonts w:ascii="Arial" w:hAnsi="Arial"/>
                <w:lang w:val="en-GB"/>
              </w:rPr>
            </w:pPr>
            <w:r w:rsidRPr="00657D98">
              <w:rPr>
                <w:rFonts w:ascii="Arial" w:hAnsi="Arial"/>
                <w:lang w:val="en-GB"/>
              </w:rPr>
              <w:t>Monev jejaring kerjasama</w:t>
            </w:r>
          </w:p>
        </w:tc>
      </w:tr>
      <w:tr w:rsidR="008976A7" w:rsidRPr="00900BCE" w14:paraId="077D7C25" w14:textId="77777777" w:rsidTr="008976A7">
        <w:trPr>
          <w:trHeight w:val="502"/>
        </w:trPr>
        <w:tc>
          <w:tcPr>
            <w:tcW w:w="13750" w:type="dxa"/>
            <w:gridSpan w:val="5"/>
            <w:shd w:val="clear" w:color="auto" w:fill="ACB9CA" w:themeFill="text2" w:themeFillTint="66"/>
            <w:vAlign w:val="center"/>
          </w:tcPr>
          <w:p w14:paraId="794281E1" w14:textId="77777777" w:rsidR="008976A7" w:rsidRPr="00900BCE" w:rsidRDefault="008976A7" w:rsidP="00554EBF">
            <w:pPr>
              <w:spacing w:after="0" w:line="240" w:lineRule="auto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b/>
                <w:lang w:val="en-GB"/>
              </w:rPr>
              <w:lastRenderedPageBreak/>
              <w:t>Rekognisi Dosen</w:t>
            </w:r>
          </w:p>
        </w:tc>
      </w:tr>
      <w:tr w:rsidR="008976A7" w:rsidRPr="00900BCE" w14:paraId="53D0727F" w14:textId="77777777" w:rsidTr="008976A7">
        <w:tc>
          <w:tcPr>
            <w:tcW w:w="851" w:type="dxa"/>
            <w:shd w:val="clear" w:color="auto" w:fill="auto"/>
          </w:tcPr>
          <w:p w14:paraId="74103E07" w14:textId="77777777" w:rsidR="008976A7" w:rsidRPr="00900BCE" w:rsidRDefault="008976A7" w:rsidP="00554EBF">
            <w:pPr>
              <w:spacing w:after="0"/>
              <w:jc w:val="center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8</w:t>
            </w:r>
          </w:p>
        </w:tc>
        <w:tc>
          <w:tcPr>
            <w:tcW w:w="3608" w:type="dxa"/>
            <w:shd w:val="clear" w:color="auto" w:fill="auto"/>
          </w:tcPr>
          <w:p w14:paraId="2E28814A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UIN Raden fatah</w:t>
            </w:r>
            <w:r>
              <w:rPr>
                <w:rFonts w:ascii="Arial" w:hAnsi="Arial"/>
              </w:rPr>
              <w:t xml:space="preserve"> </w:t>
            </w:r>
            <w:r w:rsidRPr="00900BCE">
              <w:rPr>
                <w:rFonts w:ascii="Arial" w:hAnsi="Arial"/>
                <w:lang w:val="en-GB"/>
              </w:rPr>
              <w:t>menetapkan jumlah pengakuan atas prestasi/kinerja dosen terhadap jumlah dosen tetap minimal 0,5 atau 50% selama tiga tahun atau 17% setahun.</w:t>
            </w:r>
          </w:p>
        </w:tc>
        <w:tc>
          <w:tcPr>
            <w:tcW w:w="3450" w:type="dxa"/>
            <w:shd w:val="clear" w:color="auto" w:fill="auto"/>
          </w:tcPr>
          <w:p w14:paraId="62F4B957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Mendorong dosen atau professor untuk menjadi visiting professor di perguruan tinggi nasional dan internasional</w:t>
            </w:r>
          </w:p>
          <w:p w14:paraId="6177270E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332225DE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40139110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 xml:space="preserve">Meningkatkan kerjasama dengan lembaga lain sehingga dapat mendorong dosen untuk diundang sebagai </w:t>
            </w:r>
            <w:r w:rsidRPr="00657D98">
              <w:rPr>
                <w:rFonts w:ascii="Arial" w:hAnsi="Arial"/>
                <w:i/>
                <w:iCs/>
                <w:lang w:val="en-GB"/>
              </w:rPr>
              <w:t>keynote</w:t>
            </w:r>
            <w:r w:rsidRPr="00657D98">
              <w:rPr>
                <w:rFonts w:ascii="Arial" w:hAnsi="Arial"/>
                <w:i/>
                <w:iCs/>
                <w:lang w:val="id-ID"/>
              </w:rPr>
              <w:t xml:space="preserve"> </w:t>
            </w:r>
            <w:r w:rsidRPr="00657D98">
              <w:rPr>
                <w:rFonts w:ascii="Arial" w:hAnsi="Arial"/>
                <w:i/>
                <w:iCs/>
                <w:lang w:val="en-GB"/>
              </w:rPr>
              <w:t>speaker/invited speaker</w:t>
            </w:r>
            <w:r w:rsidRPr="00900BCE">
              <w:rPr>
                <w:rFonts w:ascii="Arial" w:hAnsi="Arial"/>
                <w:lang w:val="en-GB"/>
              </w:rPr>
              <w:t xml:space="preserve"> pada pertemuan ilmiah tingkat nasional dan internasional</w:t>
            </w:r>
          </w:p>
          <w:p w14:paraId="49B0DD5E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21292EB9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Mendorong dosen menjadi staf ahli di lembaga tingkat nasional dan internasional</w:t>
            </w:r>
          </w:p>
          <w:p w14:paraId="43F2454D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4059697F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Mendorong dosen untuk meningkatkan kapasitas sehingga dapat menjadi editor atau mitra bestari pada jurnal nasional terakreditasi atau jurnal internasional bereputasi</w:t>
            </w:r>
          </w:p>
          <w:p w14:paraId="413114C3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12F65EB3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 xml:space="preserve">Mendorong dosen untuk mengikuti berbagai kompetisi </w:t>
            </w:r>
            <w:r w:rsidRPr="00900BCE">
              <w:rPr>
                <w:rFonts w:ascii="Arial" w:hAnsi="Arial"/>
                <w:lang w:val="en-GB"/>
              </w:rPr>
              <w:lastRenderedPageBreak/>
              <w:t>tridarma sehingga dapat memeproleh penghargaan atas prestasi dan kinerja di tin</w:t>
            </w:r>
            <w:r>
              <w:rPr>
                <w:rFonts w:ascii="Arial" w:hAnsi="Arial"/>
                <w:lang w:val="en-GB"/>
              </w:rPr>
              <w:t>gkat nasional dan internasional</w:t>
            </w:r>
          </w:p>
        </w:tc>
        <w:tc>
          <w:tcPr>
            <w:tcW w:w="2778" w:type="dxa"/>
            <w:shd w:val="clear" w:color="auto" w:fill="auto"/>
          </w:tcPr>
          <w:p w14:paraId="109BB50C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lastRenderedPageBreak/>
              <w:t xml:space="preserve">Pimpinan, lembaga internasional dan nasional, mitra bestari, </w:t>
            </w:r>
          </w:p>
          <w:p w14:paraId="407D53CB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230462B2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7A4B193B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2E13F315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4E612FD7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Lingkungan yang kondusif</w:t>
            </w:r>
          </w:p>
          <w:p w14:paraId="01752253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05B28E1E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2E02BEB6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Anggaran yang memadai</w:t>
            </w:r>
          </w:p>
        </w:tc>
        <w:tc>
          <w:tcPr>
            <w:tcW w:w="3063" w:type="dxa"/>
            <w:shd w:val="clear" w:color="auto" w:fill="auto"/>
          </w:tcPr>
          <w:p w14:paraId="3A5B18BA" w14:textId="77777777" w:rsidR="008976A7" w:rsidRPr="004557D4" w:rsidRDefault="008976A7" w:rsidP="00554EBF">
            <w:pPr>
              <w:spacing w:after="0"/>
              <w:jc w:val="both"/>
              <w:rPr>
                <w:rFonts w:ascii="Arial" w:hAnsi="Arial"/>
                <w:lang w:val="id-ID"/>
              </w:rPr>
            </w:pPr>
            <w:r>
              <w:rPr>
                <w:rFonts w:ascii="Arial" w:hAnsi="Arial"/>
                <w:lang w:val="id-ID"/>
              </w:rPr>
              <w:t>Monev implementasi berbagai strategi.</w:t>
            </w:r>
          </w:p>
        </w:tc>
      </w:tr>
      <w:tr w:rsidR="008976A7" w:rsidRPr="00900BCE" w14:paraId="718AACCB" w14:textId="77777777" w:rsidTr="008976A7">
        <w:trPr>
          <w:trHeight w:val="488"/>
        </w:trPr>
        <w:tc>
          <w:tcPr>
            <w:tcW w:w="13750" w:type="dxa"/>
            <w:gridSpan w:val="5"/>
            <w:shd w:val="clear" w:color="auto" w:fill="C5E0B3" w:themeFill="accent6" w:themeFillTint="66"/>
            <w:vAlign w:val="center"/>
          </w:tcPr>
          <w:p w14:paraId="7EC548E6" w14:textId="77777777" w:rsidR="008976A7" w:rsidRPr="00C709F0" w:rsidRDefault="008976A7" w:rsidP="00554EBF">
            <w:pPr>
              <w:spacing w:after="0" w:line="240" w:lineRule="auto"/>
              <w:rPr>
                <w:rFonts w:ascii="Arial" w:hAnsi="Arial"/>
                <w:b/>
                <w:lang w:val="en-GB"/>
              </w:rPr>
            </w:pPr>
            <w:r w:rsidRPr="00900BCE">
              <w:rPr>
                <w:rFonts w:ascii="Arial" w:hAnsi="Arial"/>
                <w:b/>
                <w:lang w:val="en-GB"/>
              </w:rPr>
              <w:lastRenderedPageBreak/>
              <w:t>Tenaga Kependidikan</w:t>
            </w:r>
          </w:p>
        </w:tc>
      </w:tr>
      <w:tr w:rsidR="008976A7" w:rsidRPr="00900BCE" w14:paraId="7B5AD30F" w14:textId="77777777" w:rsidTr="008976A7">
        <w:tc>
          <w:tcPr>
            <w:tcW w:w="851" w:type="dxa"/>
            <w:shd w:val="clear" w:color="auto" w:fill="auto"/>
          </w:tcPr>
          <w:p w14:paraId="7013D0B8" w14:textId="77777777" w:rsidR="008976A7" w:rsidRPr="00900BCE" w:rsidRDefault="008976A7" w:rsidP="00554EBF">
            <w:pPr>
              <w:spacing w:after="0"/>
              <w:jc w:val="center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9</w:t>
            </w:r>
          </w:p>
        </w:tc>
        <w:tc>
          <w:tcPr>
            <w:tcW w:w="3608" w:type="dxa"/>
            <w:shd w:val="clear" w:color="auto" w:fill="auto"/>
          </w:tcPr>
          <w:p w14:paraId="433B0F1E" w14:textId="77777777" w:rsidR="008976A7" w:rsidRPr="004E1E88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UIN Raden fatah menetapkan Tenaga kependidikan yang memenuhi tingkat kecukupan dan kualifikasi berdasarkan jenis pekerjaannya (pustakawan, laboran, teknisi, dll) untuk mendukung Tridharma, fungsi dan pengembangan universitas</w:t>
            </w:r>
          </w:p>
        </w:tc>
        <w:tc>
          <w:tcPr>
            <w:tcW w:w="3450" w:type="dxa"/>
            <w:shd w:val="clear" w:color="auto" w:fill="auto"/>
          </w:tcPr>
          <w:p w14:paraId="4BBFB782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Rekrutmen tenaga kependidikan berdasarkan tingkat kependidikan yang sesuai dengan jenis pekerjaannaya.</w:t>
            </w:r>
          </w:p>
        </w:tc>
        <w:tc>
          <w:tcPr>
            <w:tcW w:w="2778" w:type="dxa"/>
            <w:shd w:val="clear" w:color="auto" w:fill="auto"/>
          </w:tcPr>
          <w:p w14:paraId="14EFC641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Tim analisis kebutuhan tenaga kependidikan universitas: WR I, WR II, LPM, Pustipd, Kepegawaian, para dekan.</w:t>
            </w:r>
          </w:p>
          <w:p w14:paraId="4D955ECA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7662478B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>Lingkungan akademik yang kondusif</w:t>
            </w:r>
          </w:p>
          <w:p w14:paraId="335F895F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7325CE4F" w14:textId="77777777" w:rsidR="008976A7" w:rsidRDefault="008976A7" w:rsidP="00554EBF">
            <w:pPr>
              <w:spacing w:after="0"/>
              <w:jc w:val="both"/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Anggaran dana 2017</w:t>
            </w:r>
          </w:p>
          <w:p w14:paraId="0C68B3E0" w14:textId="77777777" w:rsidR="008976A7" w:rsidRDefault="008976A7" w:rsidP="00554EBF">
            <w:pPr>
              <w:spacing w:after="0"/>
              <w:jc w:val="both"/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Anggaran dana 2018</w:t>
            </w:r>
          </w:p>
          <w:p w14:paraId="27C93F90" w14:textId="77777777" w:rsidR="008976A7" w:rsidRPr="004E1E88" w:rsidRDefault="008976A7" w:rsidP="00554EBF">
            <w:pPr>
              <w:spacing w:after="0"/>
              <w:jc w:val="both"/>
              <w:rPr>
                <w:rFonts w:ascii="Arial" w:hAnsi="Arial"/>
                <w:lang w:eastAsia="zh-CN"/>
              </w:rPr>
            </w:pPr>
            <w:r>
              <w:rPr>
                <w:rFonts w:ascii="Arial" w:hAnsi="Arial"/>
                <w:lang w:eastAsia="zh-CN"/>
              </w:rPr>
              <w:t>Anggaran dana 2019</w:t>
            </w:r>
          </w:p>
        </w:tc>
        <w:tc>
          <w:tcPr>
            <w:tcW w:w="3063" w:type="dxa"/>
            <w:shd w:val="clear" w:color="auto" w:fill="auto"/>
          </w:tcPr>
          <w:p w14:paraId="6E985113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 xml:space="preserve">Monev jumlah tenaga </w:t>
            </w:r>
            <w:r>
              <w:rPr>
                <w:rFonts w:ascii="Arial" w:hAnsi="Arial"/>
                <w:lang w:val="en-GB"/>
              </w:rPr>
              <w:t xml:space="preserve">kependidikan </w:t>
            </w:r>
            <w:r w:rsidRPr="00900BCE">
              <w:rPr>
                <w:rFonts w:ascii="Arial" w:hAnsi="Arial"/>
                <w:lang w:val="en-GB"/>
              </w:rPr>
              <w:t xml:space="preserve"> pada semua level</w:t>
            </w:r>
          </w:p>
          <w:p w14:paraId="646B36F8" w14:textId="77777777" w:rsidR="008976A7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 xml:space="preserve">Rapat hasil monev dan kebutuhan tenaga kependidikan </w:t>
            </w:r>
          </w:p>
          <w:p w14:paraId="0028A5AF" w14:textId="77777777" w:rsidR="008976A7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</w:p>
          <w:p w14:paraId="3268D908" w14:textId="77777777" w:rsidR="008976A7" w:rsidRPr="00900BCE" w:rsidRDefault="008976A7" w:rsidP="00554EBF">
            <w:pPr>
              <w:spacing w:after="0"/>
              <w:jc w:val="both"/>
              <w:rPr>
                <w:rFonts w:ascii="Arial" w:hAnsi="Arial"/>
                <w:lang w:val="en-GB"/>
              </w:rPr>
            </w:pPr>
            <w:r w:rsidRPr="00900BCE">
              <w:rPr>
                <w:rFonts w:ascii="Arial" w:hAnsi="Arial"/>
                <w:lang w:val="en-GB"/>
              </w:rPr>
              <w:t xml:space="preserve"> </w:t>
            </w:r>
          </w:p>
        </w:tc>
      </w:tr>
    </w:tbl>
    <w:p w14:paraId="665FD5CA" w14:textId="77777777" w:rsidR="008976A7" w:rsidRDefault="008976A7"/>
    <w:sectPr w:rsidR="008976A7" w:rsidSect="008976A7">
      <w:headerReference w:type="even" r:id="rId23"/>
      <w:headerReference w:type="default" r:id="rId24"/>
      <w:footerReference w:type="even" r:id="rId25"/>
      <w:footerReference w:type="default" r:id="rId26"/>
      <w:pgSz w:w="16838" w:h="11906" w:orient="landscape" w:code="9"/>
      <w:pgMar w:top="1701" w:right="1440" w:bottom="1440" w:left="1701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A8A4E" w14:textId="77777777" w:rsidR="005378C1" w:rsidRDefault="005378C1" w:rsidP="008976A7">
      <w:pPr>
        <w:spacing w:after="0" w:line="240" w:lineRule="auto"/>
      </w:pPr>
      <w:r>
        <w:separator/>
      </w:r>
    </w:p>
  </w:endnote>
  <w:endnote w:type="continuationSeparator" w:id="0">
    <w:p w14:paraId="5CF8D953" w14:textId="77777777" w:rsidR="005378C1" w:rsidRDefault="005378C1" w:rsidP="0089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E68DE" w14:textId="3D3D45ED" w:rsidR="008976A7" w:rsidRPr="008976A7" w:rsidRDefault="008976A7" w:rsidP="008976A7">
    <w:pPr>
      <w:jc w:val="center"/>
      <w:rPr>
        <w:rFonts w:asciiTheme="minorBidi" w:hAnsiTheme="minorBidi"/>
      </w:rPr>
    </w:pPr>
    <w:r w:rsidRPr="000F61E4">
      <w:rPr>
        <w:rFonts w:asciiTheme="minorBidi" w:hAnsiTheme="minorBidi"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76CF011" wp14:editId="5942B51C">
              <wp:simplePos x="0" y="0"/>
              <wp:positionH relativeFrom="column">
                <wp:posOffset>-6985</wp:posOffset>
              </wp:positionH>
              <wp:positionV relativeFrom="paragraph">
                <wp:posOffset>-24765</wp:posOffset>
              </wp:positionV>
              <wp:extent cx="8747760" cy="0"/>
              <wp:effectExtent l="6350" t="5715" r="8890" b="13335"/>
              <wp:wrapNone/>
              <wp:docPr id="331" name="Straight Arrow Connector 3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4776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FA14EE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31" o:spid="_x0000_s1026" type="#_x0000_t32" style="position:absolute;margin-left:-.55pt;margin-top:-1.95pt;width:688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" strokeweight=".5pt"/>
          </w:pict>
        </mc:Fallback>
      </mc:AlternateContent>
    </w:r>
    <w:r w:rsidRPr="000F61E4">
      <w:rPr>
        <w:rFonts w:asciiTheme="minorBidi" w:hAnsiTheme="minorBidi"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F2AD374" wp14:editId="58FEF2A3">
              <wp:simplePos x="0" y="0"/>
              <wp:positionH relativeFrom="column">
                <wp:posOffset>5266055</wp:posOffset>
              </wp:positionH>
              <wp:positionV relativeFrom="paragraph">
                <wp:posOffset>13335</wp:posOffset>
              </wp:positionV>
              <wp:extent cx="3551555" cy="398145"/>
              <wp:effectExtent l="2540" t="0" r="0" b="0"/>
              <wp:wrapNone/>
              <wp:docPr id="332" name="Rectangle 3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1555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32099" w14:textId="77777777" w:rsidR="008976A7" w:rsidRPr="00F12A1F" w:rsidRDefault="008976A7" w:rsidP="008976A7">
                          <w:pPr>
                            <w:pStyle w:val="Footer"/>
                            <w:jc w:val="right"/>
                            <w:rPr>
                              <w:rFonts w:asciiTheme="minorBidi" w:hAnsiTheme="minorBidi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Bidi" w:hAnsiTheme="minorBidi"/>
                              <w:i/>
                              <w:iCs/>
                              <w:sz w:val="20"/>
                              <w:szCs w:val="20"/>
                            </w:rPr>
                            <w:t>Laporan Evaluasi Diri</w:t>
                          </w:r>
                        </w:p>
                        <w:p w14:paraId="01964F13" w14:textId="77777777" w:rsidR="008976A7" w:rsidRPr="00200444" w:rsidRDefault="008976A7" w:rsidP="008976A7">
                          <w:pPr>
                            <w:jc w:val="right"/>
                          </w:pPr>
                          <w:r>
                            <w:rPr>
                              <w:rFonts w:asciiTheme="minorBidi" w:hAnsiTheme="minorBidi"/>
                              <w:i/>
                              <w:iCs/>
                              <w:sz w:val="20"/>
                              <w:szCs w:val="20"/>
                            </w:rPr>
                            <w:t xml:space="preserve">UIN </w:t>
                          </w:r>
                          <w:r w:rsidRPr="00F12A1F">
                            <w:rPr>
                              <w:rFonts w:asciiTheme="minorBidi" w:hAnsiTheme="minorBidi"/>
                              <w:i/>
                              <w:iCs/>
                              <w:sz w:val="20"/>
                              <w:szCs w:val="20"/>
                            </w:rPr>
                            <w:t xml:space="preserve"> Raden Fatah Palembang</w:t>
                          </w:r>
                          <w:r>
                            <w:rPr>
                              <w:rFonts w:asciiTheme="minorBidi" w:hAnsiTheme="minorBidi"/>
                              <w:i/>
                              <w:iCs/>
                              <w:sz w:val="20"/>
                              <w:szCs w:val="20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2AD374" id="Rectangle 332" o:spid="_x0000_s1028" style="position:absolute;left:0;text-align:left;margin-left:414.65pt;margin-top:1.05pt;width:279.65pt;height:3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Gr1uAIAALs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" filled="f" stroked="f">
              <v:textbox>
                <w:txbxContent>
                  <w:p w14:paraId="1FD32099" w14:textId="77777777" w:rsidR="008976A7" w:rsidRPr="00F12A1F" w:rsidRDefault="008976A7" w:rsidP="008976A7">
                    <w:pPr>
                      <w:pStyle w:val="Footer"/>
                      <w:jc w:val="right"/>
                      <w:rPr>
                        <w:rFonts w:asciiTheme="minorBidi" w:hAnsiTheme="minorBidi"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rFonts w:asciiTheme="minorBidi" w:hAnsiTheme="minorBidi"/>
                        <w:i/>
                        <w:iCs/>
                        <w:sz w:val="20"/>
                        <w:szCs w:val="20"/>
                      </w:rPr>
                      <w:t>Laporan Evaluasi Diri</w:t>
                    </w:r>
                  </w:p>
                  <w:p w14:paraId="01964F13" w14:textId="77777777" w:rsidR="008976A7" w:rsidRPr="00200444" w:rsidRDefault="008976A7" w:rsidP="008976A7">
                    <w:pPr>
                      <w:jc w:val="right"/>
                    </w:pPr>
                    <w:r>
                      <w:rPr>
                        <w:rFonts w:asciiTheme="minorBidi" w:hAnsiTheme="minorBidi"/>
                        <w:i/>
                        <w:iCs/>
                        <w:sz w:val="20"/>
                        <w:szCs w:val="20"/>
                      </w:rPr>
                      <w:t xml:space="preserve">UIN </w:t>
                    </w:r>
                    <w:r w:rsidRPr="00F12A1F">
                      <w:rPr>
                        <w:rFonts w:asciiTheme="minorBidi" w:hAnsiTheme="minorBidi"/>
                        <w:i/>
                        <w:iCs/>
                        <w:sz w:val="20"/>
                        <w:szCs w:val="20"/>
                      </w:rPr>
                      <w:t xml:space="preserve"> Raden Fatah Palembang</w:t>
                    </w:r>
                    <w:r>
                      <w:rPr>
                        <w:rFonts w:asciiTheme="minorBidi" w:hAnsiTheme="minorBidi"/>
                        <w:i/>
                        <w:iCs/>
                        <w:sz w:val="20"/>
                        <w:szCs w:val="20"/>
                      </w:rPr>
                      <w:t xml:space="preserve"> 2020</w:t>
                    </w:r>
                  </w:p>
                </w:txbxContent>
              </v:textbox>
            </v:rect>
          </w:pict>
        </mc:Fallback>
      </mc:AlternateContent>
    </w:r>
    <w:r w:rsidRPr="000F61E4">
      <w:rPr>
        <w:rFonts w:asciiTheme="minorBidi" w:hAnsiTheme="minorBidi"/>
      </w:rPr>
      <w:fldChar w:fldCharType="begin"/>
    </w:r>
    <w:r w:rsidRPr="000F61E4">
      <w:rPr>
        <w:rFonts w:asciiTheme="minorBidi" w:hAnsiTheme="minorBidi"/>
      </w:rPr>
      <w:instrText xml:space="preserve"> PAGE   \* MERGEFORMAT </w:instrText>
    </w:r>
    <w:r w:rsidRPr="000F61E4">
      <w:rPr>
        <w:rFonts w:asciiTheme="minorBidi" w:hAnsiTheme="minorBidi"/>
      </w:rPr>
      <w:fldChar w:fldCharType="separate"/>
    </w:r>
    <w:r w:rsidR="00C876AF">
      <w:rPr>
        <w:rFonts w:asciiTheme="minorBidi" w:hAnsiTheme="minorBidi"/>
        <w:noProof/>
      </w:rPr>
      <w:t>2</w:t>
    </w:r>
    <w:r w:rsidRPr="000F61E4">
      <w:rPr>
        <w:rFonts w:asciiTheme="minorBidi" w:hAnsiTheme="minorBid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571956"/>
      <w:docPartObj>
        <w:docPartGallery w:val="Page Numbers (Bottom of Page)"/>
        <w:docPartUnique/>
      </w:docPartObj>
    </w:sdtPr>
    <w:sdtEndPr>
      <w:rPr>
        <w:rFonts w:asciiTheme="minorBidi" w:hAnsiTheme="minorBidi"/>
        <w:noProof/>
        <w:sz w:val="20"/>
        <w:szCs w:val="20"/>
      </w:rPr>
    </w:sdtEndPr>
    <w:sdtContent>
      <w:p w14:paraId="4B1433EA" w14:textId="4CB00C0C" w:rsidR="008976A7" w:rsidRPr="00F12A1F" w:rsidRDefault="008976A7" w:rsidP="008976A7">
        <w:pPr>
          <w:pStyle w:val="Footer"/>
          <w:spacing w:line="276" w:lineRule="auto"/>
          <w:jc w:val="center"/>
          <w:rPr>
            <w:rFonts w:asciiTheme="minorBidi" w:hAnsiTheme="minorBidi"/>
            <w:sz w:val="20"/>
            <w:szCs w:val="20"/>
          </w:rPr>
        </w:pPr>
        <w:r>
          <w:rPr>
            <w:rFonts w:asciiTheme="minorBidi" w:hAnsiTheme="minorBidi"/>
            <w:noProof/>
            <w:lang w:val="id-ID" w:eastAsia="id-ID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7AF4DD4" wp14:editId="2B498619">
                  <wp:simplePos x="0" y="0"/>
                  <wp:positionH relativeFrom="column">
                    <wp:posOffset>-86360</wp:posOffset>
                  </wp:positionH>
                  <wp:positionV relativeFrom="paragraph">
                    <wp:posOffset>-18415</wp:posOffset>
                  </wp:positionV>
                  <wp:extent cx="3348990" cy="398145"/>
                  <wp:effectExtent l="3175" t="0" r="635" b="2540"/>
                  <wp:wrapNone/>
                  <wp:docPr id="333" name="Rectangle 3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8990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60E34" w14:textId="77777777" w:rsidR="008976A7" w:rsidRPr="00F12A1F" w:rsidRDefault="008976A7" w:rsidP="008976A7">
                              <w:pPr>
                                <w:pStyle w:val="Footer"/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</w:rPr>
                                <w:t>Laporan Evaluasi Diri</w:t>
                              </w:r>
                            </w:p>
                            <w:p w14:paraId="7D0BDA59" w14:textId="77777777" w:rsidR="008976A7" w:rsidRPr="00200444" w:rsidRDefault="008976A7" w:rsidP="008976A7">
                              <w:r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</w:rPr>
                                <w:t>UIN</w:t>
                              </w:r>
                              <w:r w:rsidRPr="00F12A1F"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Raden Fatah Palembang</w:t>
                              </w:r>
                              <w:r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AF4DD4" id="Rectangle 333" o:spid="_x0000_s1029" style="position:absolute;left:0;text-align:left;margin-left:-6.8pt;margin-top:-1.45pt;width:263.7pt;height:3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" filled="f" stroked="f">
                  <v:textbox>
                    <w:txbxContent>
                      <w:p w14:paraId="65760E34" w14:textId="77777777" w:rsidR="008976A7" w:rsidRPr="00F12A1F" w:rsidRDefault="008976A7" w:rsidP="008976A7">
                        <w:pPr>
                          <w:pStyle w:val="Footer"/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</w:rPr>
                          <w:t>Laporan Evaluasi Diri</w:t>
                        </w:r>
                      </w:p>
                      <w:p w14:paraId="7D0BDA59" w14:textId="77777777" w:rsidR="008976A7" w:rsidRPr="00200444" w:rsidRDefault="008976A7" w:rsidP="008976A7">
                        <w:r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</w:rPr>
                          <w:t>UIN</w:t>
                        </w:r>
                        <w:r w:rsidRPr="00F12A1F"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</w:rPr>
                          <w:t xml:space="preserve"> Raden Fatah Palembang</w:t>
                        </w:r>
                        <w:r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</w:rPr>
                          <w:t xml:space="preserve"> 2020</w:t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rPr>
            <w:rFonts w:asciiTheme="minorBidi" w:hAnsiTheme="minorBidi"/>
            <w:noProof/>
            <w:lang w:val="id-ID" w:eastAsia="id-ID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EAA3CE2" wp14:editId="23EE6EB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-18415</wp:posOffset>
                  </wp:positionV>
                  <wp:extent cx="8747760" cy="0"/>
                  <wp:effectExtent l="8255" t="8890" r="6985" b="10160"/>
                  <wp:wrapNone/>
                  <wp:docPr id="334" name="Straight Arrow Connector 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74776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shapetype w14:anchorId="01356EA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34" o:spid="_x0000_s1026" type="#_x0000_t32" style="position:absolute;margin-left:.35pt;margin-top:-1.45pt;width:688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" strokeweight=".5pt"/>
              </w:pict>
            </mc:Fallback>
          </mc:AlternateContent>
        </w:r>
        <w:r w:rsidRPr="008E34AB">
          <w:rPr>
            <w:rFonts w:asciiTheme="minorBidi" w:hAnsiTheme="minorBidi"/>
          </w:rPr>
          <w:fldChar w:fldCharType="begin"/>
        </w:r>
        <w:r w:rsidRPr="008E34AB">
          <w:rPr>
            <w:rFonts w:asciiTheme="minorBidi" w:hAnsiTheme="minorBidi"/>
          </w:rPr>
          <w:instrText xml:space="preserve"> PAGE   \* MERGEFORMAT </w:instrText>
        </w:r>
        <w:r w:rsidRPr="008E34AB">
          <w:rPr>
            <w:rFonts w:asciiTheme="minorBidi" w:hAnsiTheme="minorBidi"/>
          </w:rPr>
          <w:fldChar w:fldCharType="separate"/>
        </w:r>
        <w:r w:rsidR="00C876AF">
          <w:rPr>
            <w:rFonts w:asciiTheme="minorBidi" w:hAnsiTheme="minorBidi"/>
            <w:noProof/>
          </w:rPr>
          <w:t>1</w:t>
        </w:r>
        <w:r w:rsidRPr="008E34AB">
          <w:rPr>
            <w:rFonts w:asciiTheme="minorBidi" w:hAnsiTheme="minorBidi"/>
            <w:noProof/>
          </w:rPr>
          <w:fldChar w:fldCharType="end"/>
        </w:r>
      </w:p>
    </w:sdtContent>
  </w:sdt>
  <w:p w14:paraId="61186302" w14:textId="77777777" w:rsidR="008976A7" w:rsidRDefault="00897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2B0AA" w14:textId="77777777" w:rsidR="005378C1" w:rsidRDefault="005378C1" w:rsidP="008976A7">
      <w:pPr>
        <w:spacing w:after="0" w:line="240" w:lineRule="auto"/>
      </w:pPr>
      <w:r>
        <w:separator/>
      </w:r>
    </w:p>
  </w:footnote>
  <w:footnote w:type="continuationSeparator" w:id="0">
    <w:p w14:paraId="0CF974A2" w14:textId="77777777" w:rsidR="005378C1" w:rsidRDefault="005378C1" w:rsidP="00897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373D5" w14:textId="77777777" w:rsidR="008976A7" w:rsidRPr="003A1C64" w:rsidRDefault="008976A7" w:rsidP="008976A7">
    <w:pPr>
      <w:pStyle w:val="Header"/>
      <w:rPr>
        <w:rFonts w:asciiTheme="minorBidi" w:hAnsiTheme="minorBidi"/>
        <w:color w:val="A6A6A6" w:themeColor="background1" w:themeShade="A6"/>
      </w:rPr>
    </w:pPr>
    <w:r>
      <w:rPr>
        <w:rFonts w:asciiTheme="minorBidi" w:hAnsiTheme="minorBidi"/>
        <w:noProof/>
        <w:color w:val="A6A6A6" w:themeColor="background1" w:themeShade="A6"/>
        <w:sz w:val="40"/>
        <w:szCs w:val="40"/>
        <w:lang w:val="id-ID" w:eastAsia="id-ID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96DF4C4" wp14:editId="1A53DCAC">
              <wp:simplePos x="0" y="0"/>
              <wp:positionH relativeFrom="column">
                <wp:posOffset>-1070610</wp:posOffset>
              </wp:positionH>
              <wp:positionV relativeFrom="paragraph">
                <wp:posOffset>17780</wp:posOffset>
              </wp:positionV>
              <wp:extent cx="1199515" cy="380365"/>
              <wp:effectExtent l="19050" t="9525" r="10160" b="10160"/>
              <wp:wrapNone/>
              <wp:docPr id="327" name="Pentagon 3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199515" cy="380365"/>
                      </a:xfrm>
                      <a:prstGeom prst="homePlate">
                        <a:avLst>
                          <a:gd name="adj" fmla="val 78840"/>
                        </a:avLst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0D1B0AD3" w14:textId="77777777" w:rsidR="008976A7" w:rsidRPr="00533B29" w:rsidRDefault="008976A7" w:rsidP="008976A7">
                          <w:pPr>
                            <w:jc w:val="right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Theme="minorBidi" w:hAnsiTheme="minorBidi"/>
                              <w:color w:val="000000" w:themeColor="text1"/>
                              <w:sz w:val="40"/>
                              <w:szCs w:val="40"/>
                            </w:rPr>
                            <w:t>C4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DF4C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27" o:spid="_x0000_s1026" type="#_x0000_t15" style="position:absolute;margin-left:-84.3pt;margin-top:1.4pt;width:94.45pt;height:29.95pt;flip:x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" fillcolor="#e7e6e6 [3214]" strokecolor="#f2f2f2 [3052]">
              <v:shadow on="t" type="perspective" opacity=".5" origin=",.5" offset="0,0" matrix=",,,.5"/>
              <v:textbox>
                <w:txbxContent>
                  <w:p w14:paraId="0D1B0AD3" w14:textId="77777777" w:rsidR="008976A7" w:rsidRPr="00533B29" w:rsidRDefault="008976A7" w:rsidP="008976A7">
                    <w:pPr>
                      <w:jc w:val="right"/>
                      <w:rPr>
                        <w:color w:val="000000" w:themeColor="text1"/>
                      </w:rPr>
                    </w:pPr>
                    <w:r>
                      <w:rPr>
                        <w:rFonts w:asciiTheme="minorBidi" w:hAnsiTheme="minorBidi"/>
                        <w:color w:val="000000" w:themeColor="text1"/>
                        <w:sz w:val="40"/>
                        <w:szCs w:val="40"/>
                      </w:rPr>
                      <w:t>C4</w:t>
                    </w:r>
                  </w:p>
                </w:txbxContent>
              </v:textbox>
            </v:shape>
          </w:pict>
        </mc:Fallback>
      </mc:AlternateContent>
    </w:r>
    <w:r w:rsidRPr="00FD0B1B">
      <w:rPr>
        <w:rFonts w:asciiTheme="minorBidi" w:hAnsiTheme="minorBidi"/>
        <w:noProof/>
        <w:color w:val="A6A6A6" w:themeColor="background1" w:themeShade="A6"/>
        <w:sz w:val="40"/>
        <w:szCs w:val="40"/>
        <w:lang w:val="id-ID" w:eastAsia="id-ID"/>
      </w:rPr>
      <w:drawing>
        <wp:anchor distT="0" distB="0" distL="114300" distR="114300" simplePos="0" relativeHeight="251668480" behindDoc="0" locked="0" layoutInCell="1" allowOverlap="1" wp14:anchorId="1E456CC8" wp14:editId="686AF445">
          <wp:simplePos x="0" y="0"/>
          <wp:positionH relativeFrom="column">
            <wp:posOffset>8600440</wp:posOffset>
          </wp:positionH>
          <wp:positionV relativeFrom="paragraph">
            <wp:posOffset>-41275</wp:posOffset>
          </wp:positionV>
          <wp:extent cx="1003935" cy="486410"/>
          <wp:effectExtent l="0" t="0" r="0" b="0"/>
          <wp:wrapNone/>
          <wp:docPr id="135" name="Pictur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bstract-banner-modern-template_9847-5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03935" cy="486410"/>
                  </a:xfrm>
                  <a:prstGeom prst="rect">
                    <a:avLst/>
                  </a:prstGeom>
                  <a:effectLst>
                    <a:innerShdw blurRad="63500" dist="50800" dir="1350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Bidi" w:hAnsiTheme="minorBidi"/>
        <w:noProof/>
        <w:color w:val="A6A6A6" w:themeColor="background1" w:themeShade="A6"/>
        <w:sz w:val="40"/>
        <w:szCs w:val="40"/>
        <w:lang w:val="id-ID" w:eastAsia="id-ID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29DD12" wp14:editId="6312EBDB">
              <wp:simplePos x="0" y="0"/>
              <wp:positionH relativeFrom="column">
                <wp:posOffset>66040</wp:posOffset>
              </wp:positionH>
              <wp:positionV relativeFrom="paragraph">
                <wp:posOffset>464185</wp:posOffset>
              </wp:positionV>
              <wp:extent cx="7560310" cy="10795"/>
              <wp:effectExtent l="12700" t="8255" r="8890" b="9525"/>
              <wp:wrapNone/>
              <wp:docPr id="328" name="Straight Arrow Connector 3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107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057B2C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28" o:spid="_x0000_s1026" type="#_x0000_t32" style="position:absolute;margin-left:5.2pt;margin-top:36.55pt;width:595.3pt;height:.8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" strokecolor="#d8d8d8 [2732]"/>
          </w:pict>
        </mc:Fallback>
      </mc:AlternateContent>
    </w:r>
    <w:r w:rsidRPr="00FD0B1B">
      <w:rPr>
        <w:rFonts w:asciiTheme="minorBidi" w:hAnsiTheme="minorBidi"/>
        <w:noProof/>
        <w:color w:val="A6A6A6" w:themeColor="background1" w:themeShade="A6"/>
        <w:sz w:val="40"/>
        <w:szCs w:val="40"/>
        <w:lang w:val="id-ID" w:eastAsia="id-ID"/>
      </w:rPr>
      <w:drawing>
        <wp:anchor distT="0" distB="0" distL="114300" distR="114300" simplePos="0" relativeHeight="251667456" behindDoc="0" locked="0" layoutInCell="1" allowOverlap="1" wp14:anchorId="67EF151C" wp14:editId="5A09CA3B">
          <wp:simplePos x="0" y="0"/>
          <wp:positionH relativeFrom="column">
            <wp:posOffset>8006080</wp:posOffset>
          </wp:positionH>
          <wp:positionV relativeFrom="paragraph">
            <wp:posOffset>-61595</wp:posOffset>
          </wp:positionV>
          <wp:extent cx="570865" cy="509905"/>
          <wp:effectExtent l="0" t="0" r="0" b="0"/>
          <wp:wrapNone/>
          <wp:docPr id="139" name="Picture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i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BF68EE" w14:textId="77777777" w:rsidR="008976A7" w:rsidRPr="00404500" w:rsidRDefault="008976A7" w:rsidP="008976A7">
    <w:pPr>
      <w:pStyle w:val="Header"/>
    </w:pPr>
  </w:p>
  <w:p w14:paraId="3E292EEE" w14:textId="77777777" w:rsidR="008976A7" w:rsidRDefault="008976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72931" w14:textId="77777777" w:rsidR="008976A7" w:rsidRPr="003A1C64" w:rsidRDefault="008976A7" w:rsidP="008976A7">
    <w:pPr>
      <w:pStyle w:val="Header"/>
      <w:tabs>
        <w:tab w:val="left" w:pos="4440"/>
        <w:tab w:val="right" w:pos="13697"/>
      </w:tabs>
      <w:rPr>
        <w:rFonts w:asciiTheme="minorBidi" w:hAnsiTheme="minorBidi"/>
        <w:color w:val="A6A6A6" w:themeColor="background1" w:themeShade="A6"/>
      </w:rPr>
    </w:pPr>
    <w:r>
      <w:rPr>
        <w:rFonts w:asciiTheme="minorBidi" w:hAnsiTheme="minorBidi"/>
        <w:noProof/>
        <w:color w:val="A6A6A6" w:themeColor="background1" w:themeShade="A6"/>
        <w:sz w:val="32"/>
        <w:szCs w:val="32"/>
        <w:lang w:val="id-ID" w:eastAsia="id-ID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A02B53" wp14:editId="4FAAEC96">
              <wp:simplePos x="0" y="0"/>
              <wp:positionH relativeFrom="column">
                <wp:posOffset>8311515</wp:posOffset>
              </wp:positionH>
              <wp:positionV relativeFrom="paragraph">
                <wp:posOffset>4445</wp:posOffset>
              </wp:positionV>
              <wp:extent cx="1282065" cy="380365"/>
              <wp:effectExtent l="9525" t="5715" r="22860" b="13970"/>
              <wp:wrapNone/>
              <wp:docPr id="329" name="Pentagon 3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065" cy="380365"/>
                      </a:xfrm>
                      <a:prstGeom prst="homePlate">
                        <a:avLst>
                          <a:gd name="adj" fmla="val 84265"/>
                        </a:avLst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47306DED" w14:textId="77777777" w:rsidR="008976A7" w:rsidRPr="00533B29" w:rsidRDefault="008976A7" w:rsidP="008976A7">
                          <w:pPr>
                            <w:rPr>
                              <w:color w:val="000000" w:themeColor="text1"/>
                            </w:rPr>
                          </w:pPr>
                          <w:r w:rsidRPr="00533B29">
                            <w:rPr>
                              <w:rFonts w:asciiTheme="minorBidi" w:hAnsiTheme="minorBidi"/>
                              <w:color w:val="000000" w:themeColor="text1"/>
                              <w:sz w:val="40"/>
                              <w:szCs w:val="40"/>
                            </w:rPr>
                            <w:t>C</w:t>
                          </w:r>
                          <w:r>
                            <w:rPr>
                              <w:rFonts w:asciiTheme="minorBidi" w:hAnsiTheme="minorBidi"/>
                              <w:color w:val="000000" w:themeColor="text1"/>
                              <w:sz w:val="40"/>
                              <w:szCs w:val="4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02B5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29" o:spid="_x0000_s1027" type="#_x0000_t15" style="position:absolute;margin-left:654.45pt;margin-top:.35pt;width:100.95pt;height:29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" fillcolor="#e7e6e6 [3214]" strokecolor="#f2f2f2 [3052]">
              <v:shadow on="t" type="perspective" opacity=".5" origin=",.5" offset="0,0" matrix=",,,.5"/>
              <v:textbox>
                <w:txbxContent>
                  <w:p w14:paraId="47306DED" w14:textId="77777777" w:rsidR="008976A7" w:rsidRPr="00533B29" w:rsidRDefault="008976A7" w:rsidP="008976A7">
                    <w:pPr>
                      <w:rPr>
                        <w:color w:val="000000" w:themeColor="text1"/>
                      </w:rPr>
                    </w:pPr>
                    <w:r w:rsidRPr="00533B29">
                      <w:rPr>
                        <w:rFonts w:asciiTheme="minorBidi" w:hAnsiTheme="minorBidi"/>
                        <w:color w:val="000000" w:themeColor="text1"/>
                        <w:sz w:val="40"/>
                        <w:szCs w:val="40"/>
                      </w:rPr>
                      <w:t>C</w:t>
                    </w:r>
                    <w:r>
                      <w:rPr>
                        <w:rFonts w:asciiTheme="minorBidi" w:hAnsiTheme="minorBidi"/>
                        <w:color w:val="000000" w:themeColor="text1"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hAnsiTheme="minorBidi"/>
        <w:color w:val="A6A6A6" w:themeColor="background1" w:themeShade="A6"/>
        <w:sz w:val="32"/>
        <w:szCs w:val="32"/>
      </w:rPr>
      <w:tab/>
    </w:r>
    <w:r>
      <w:rPr>
        <w:rFonts w:asciiTheme="minorBidi" w:hAnsiTheme="minorBidi"/>
        <w:color w:val="A6A6A6" w:themeColor="background1" w:themeShade="A6"/>
        <w:sz w:val="32"/>
        <w:szCs w:val="32"/>
      </w:rPr>
      <w:tab/>
    </w:r>
    <w:r>
      <w:rPr>
        <w:rFonts w:asciiTheme="minorBidi" w:hAnsiTheme="minorBidi"/>
        <w:color w:val="A6A6A6" w:themeColor="background1" w:themeShade="A6"/>
        <w:sz w:val="32"/>
        <w:szCs w:val="32"/>
      </w:rPr>
      <w:tab/>
    </w:r>
    <w:r w:rsidRPr="00FD0B1B">
      <w:rPr>
        <w:rFonts w:asciiTheme="minorBidi" w:hAnsiTheme="minorBidi"/>
        <w:noProof/>
        <w:color w:val="A6A6A6" w:themeColor="background1" w:themeShade="A6"/>
        <w:sz w:val="40"/>
        <w:szCs w:val="40"/>
        <w:lang w:val="id-ID" w:eastAsia="id-ID"/>
      </w:rPr>
      <w:drawing>
        <wp:anchor distT="0" distB="0" distL="114300" distR="114300" simplePos="0" relativeHeight="251659264" behindDoc="0" locked="0" layoutInCell="1" allowOverlap="1" wp14:anchorId="6B4323BC" wp14:editId="09BEDD0F">
          <wp:simplePos x="0" y="0"/>
          <wp:positionH relativeFrom="column">
            <wp:posOffset>-235378</wp:posOffset>
          </wp:positionH>
          <wp:positionV relativeFrom="paragraph">
            <wp:posOffset>-61728</wp:posOffset>
          </wp:positionV>
          <wp:extent cx="570868" cy="510362"/>
          <wp:effectExtent l="0" t="0" r="0" b="0"/>
          <wp:wrapNone/>
          <wp:docPr id="142" name="Picture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8" cy="510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0B1B">
      <w:rPr>
        <w:rFonts w:asciiTheme="minorBidi" w:hAnsiTheme="minorBidi"/>
        <w:noProof/>
        <w:color w:val="A6A6A6" w:themeColor="background1" w:themeShade="A6"/>
        <w:sz w:val="40"/>
        <w:szCs w:val="40"/>
        <w:lang w:val="id-ID" w:eastAsia="id-ID"/>
      </w:rPr>
      <w:drawing>
        <wp:anchor distT="0" distB="0" distL="114300" distR="114300" simplePos="0" relativeHeight="251660288" behindDoc="0" locked="0" layoutInCell="1" allowOverlap="1" wp14:anchorId="7A33425E" wp14:editId="1B85F9A6">
          <wp:simplePos x="0" y="0"/>
          <wp:positionH relativeFrom="column">
            <wp:posOffset>-1075749</wp:posOffset>
          </wp:positionH>
          <wp:positionV relativeFrom="paragraph">
            <wp:posOffset>-28648</wp:posOffset>
          </wp:positionV>
          <wp:extent cx="839972" cy="487805"/>
          <wp:effectExtent l="0" t="0" r="0" b="0"/>
          <wp:wrapNone/>
          <wp:docPr id="153" name="Picture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bstract-banner-modern-template_9847-5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9972" cy="487805"/>
                  </a:xfrm>
                  <a:prstGeom prst="rect">
                    <a:avLst/>
                  </a:prstGeom>
                  <a:effectLst>
                    <a:innerShdw blurRad="63500" dist="50800" dir="810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Bidi" w:hAnsiTheme="minorBidi"/>
        <w:noProof/>
        <w:color w:val="A6A6A6" w:themeColor="background1" w:themeShade="A6"/>
        <w:sz w:val="40"/>
        <w:szCs w:val="40"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7258D" wp14:editId="5BF880AA">
              <wp:simplePos x="0" y="0"/>
              <wp:positionH relativeFrom="column">
                <wp:posOffset>1031240</wp:posOffset>
              </wp:positionH>
              <wp:positionV relativeFrom="paragraph">
                <wp:posOffset>456565</wp:posOffset>
              </wp:positionV>
              <wp:extent cx="7703820" cy="0"/>
              <wp:effectExtent l="6350" t="10160" r="5080" b="8890"/>
              <wp:wrapNone/>
              <wp:docPr id="330" name="Straight Arrow Connector 3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38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2FBD1E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30" o:spid="_x0000_s1026" type="#_x0000_t32" style="position:absolute;margin-left:81.2pt;margin-top:35.95pt;width:606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" strokecolor="#d8d8d8 [2732]"/>
          </w:pict>
        </mc:Fallback>
      </mc:AlternateContent>
    </w:r>
  </w:p>
  <w:p w14:paraId="4334119F" w14:textId="77777777" w:rsidR="008976A7" w:rsidRPr="00200444" w:rsidRDefault="008976A7" w:rsidP="008976A7">
    <w:pPr>
      <w:pStyle w:val="Header"/>
    </w:pPr>
  </w:p>
  <w:p w14:paraId="3F94CBEA" w14:textId="77777777" w:rsidR="008976A7" w:rsidRPr="00CC6140" w:rsidRDefault="008976A7" w:rsidP="008976A7">
    <w:pPr>
      <w:pStyle w:val="Header"/>
    </w:pPr>
  </w:p>
  <w:p w14:paraId="4A5FB0F7" w14:textId="77777777" w:rsidR="008976A7" w:rsidRDefault="00897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72E"/>
    <w:multiLevelType w:val="hybridMultilevel"/>
    <w:tmpl w:val="A4A25DA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5E2C271C">
      <w:start w:val="2"/>
      <w:numFmt w:val="bullet"/>
      <w:lvlText w:val="-"/>
      <w:lvlJc w:val="left"/>
      <w:pPr>
        <w:ind w:left="2340" w:hanging="360"/>
      </w:pPr>
      <w:rPr>
        <w:rFonts w:ascii="Arial" w:eastAsia="SimSun" w:hAnsi="Arial" w:cs="Arial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B7D32"/>
    <w:multiLevelType w:val="hybridMultilevel"/>
    <w:tmpl w:val="83A82A6E"/>
    <w:lvl w:ilvl="0" w:tplc="38090011">
      <w:start w:val="1"/>
      <w:numFmt w:val="decimal"/>
      <w:lvlText w:val="%1)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889068D"/>
    <w:multiLevelType w:val="hybridMultilevel"/>
    <w:tmpl w:val="375C447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FC5AACB0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A3376"/>
    <w:multiLevelType w:val="hybridMultilevel"/>
    <w:tmpl w:val="AF280C08"/>
    <w:lvl w:ilvl="0" w:tplc="3809000F">
      <w:start w:val="1"/>
      <w:numFmt w:val="decimal"/>
      <w:lvlText w:val="%1."/>
      <w:lvlJc w:val="left"/>
      <w:pPr>
        <w:ind w:left="1353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DC077F7"/>
    <w:multiLevelType w:val="hybridMultilevel"/>
    <w:tmpl w:val="13A6291C"/>
    <w:lvl w:ilvl="0" w:tplc="38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6A1C2388">
      <w:start w:val="1"/>
      <w:numFmt w:val="decimal"/>
      <w:lvlText w:val="%2."/>
      <w:lvlJc w:val="left"/>
      <w:pPr>
        <w:ind w:left="1866" w:hanging="360"/>
      </w:pPr>
      <w:rPr>
        <w:rFonts w:hint="default"/>
        <w:color w:val="auto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2B86934"/>
    <w:multiLevelType w:val="hybridMultilevel"/>
    <w:tmpl w:val="0A3853B6"/>
    <w:lvl w:ilvl="0" w:tplc="38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CF8E2B8A">
      <w:start w:val="1"/>
      <w:numFmt w:val="decimal"/>
      <w:lvlText w:val="%2."/>
      <w:lvlJc w:val="left"/>
      <w:pPr>
        <w:ind w:left="1866" w:hanging="360"/>
      </w:pPr>
      <w:rPr>
        <w:rFonts w:asciiTheme="minorBidi" w:eastAsiaTheme="minorEastAsia" w:hAnsiTheme="minorBidi" w:cstheme="minorBidi" w:hint="default"/>
        <w:color w:val="auto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74F619E"/>
    <w:multiLevelType w:val="multilevel"/>
    <w:tmpl w:val="37A088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4" w:hanging="924"/>
      </w:pPr>
      <w:rPr>
        <w:rFonts w:cs="Times New Roman"/>
      </w:rPr>
    </w:lvl>
    <w:lvl w:ilvl="2">
      <w:start w:val="3"/>
      <w:numFmt w:val="decimal"/>
      <w:isLgl/>
      <w:lvlText w:val="%1.%2.%3."/>
      <w:lvlJc w:val="left"/>
      <w:pPr>
        <w:ind w:left="1284" w:hanging="924"/>
      </w:pPr>
      <w:rPr>
        <w:rFonts w:cs="Times New Roman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5."/>
      <w:lvlJc w:val="left"/>
      <w:pPr>
        <w:ind w:left="1440" w:hanging="1080"/>
      </w:pPr>
      <w:rPr>
        <w:rFonts w:asciiTheme="minorBidi" w:eastAsiaTheme="minorEastAsia" w:hAnsiTheme="minorBidi" w:cstheme="minorBid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 w15:restartNumberingAfterBreak="0">
    <w:nsid w:val="7AB37671"/>
    <w:multiLevelType w:val="multilevel"/>
    <w:tmpl w:val="965CC4A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A7"/>
    <w:rsid w:val="00022038"/>
    <w:rsid w:val="001115C7"/>
    <w:rsid w:val="00157D97"/>
    <w:rsid w:val="00177BB3"/>
    <w:rsid w:val="001B3F4A"/>
    <w:rsid w:val="001D649A"/>
    <w:rsid w:val="0022090B"/>
    <w:rsid w:val="00223AD2"/>
    <w:rsid w:val="00262FFA"/>
    <w:rsid w:val="002A2EC4"/>
    <w:rsid w:val="00311F05"/>
    <w:rsid w:val="0034135A"/>
    <w:rsid w:val="003C5580"/>
    <w:rsid w:val="004121F9"/>
    <w:rsid w:val="00475187"/>
    <w:rsid w:val="004F0CD5"/>
    <w:rsid w:val="005378C1"/>
    <w:rsid w:val="00561DFF"/>
    <w:rsid w:val="00567162"/>
    <w:rsid w:val="005B6198"/>
    <w:rsid w:val="005E30D4"/>
    <w:rsid w:val="006117CF"/>
    <w:rsid w:val="006A523A"/>
    <w:rsid w:val="006D5B61"/>
    <w:rsid w:val="007A74CB"/>
    <w:rsid w:val="008976A7"/>
    <w:rsid w:val="00903A1F"/>
    <w:rsid w:val="00904A47"/>
    <w:rsid w:val="009F6C39"/>
    <w:rsid w:val="00A41FD6"/>
    <w:rsid w:val="00A84E50"/>
    <w:rsid w:val="00AB75D0"/>
    <w:rsid w:val="00AD25B6"/>
    <w:rsid w:val="00B438DE"/>
    <w:rsid w:val="00BE6CE9"/>
    <w:rsid w:val="00C40BE6"/>
    <w:rsid w:val="00C759C0"/>
    <w:rsid w:val="00C876AF"/>
    <w:rsid w:val="00D34DF3"/>
    <w:rsid w:val="00E071F5"/>
    <w:rsid w:val="00E11375"/>
    <w:rsid w:val="00E53A4F"/>
    <w:rsid w:val="00EC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043C"/>
  <w15:chartTrackingRefBased/>
  <w15:docId w15:val="{C42AEEE1-F632-472C-86E1-5BCC5350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A7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kepala,Body Text Char1,Char Char2,Char Char21,Tabel,Normal ind,Heading 10,list paragraph,List Paragraph Laporan,point-point,Recommendation,List Paragraph11,coba1,List Paragraph untuk Tabel,Box"/>
    <w:basedOn w:val="Normal"/>
    <w:link w:val="ListParagraphChar"/>
    <w:qFormat/>
    <w:rsid w:val="008976A7"/>
    <w:pPr>
      <w:ind w:left="720"/>
      <w:contextualSpacing/>
    </w:pPr>
  </w:style>
  <w:style w:type="character" w:customStyle="1" w:styleId="ListParagraphChar">
    <w:name w:val="List Paragraph Char"/>
    <w:aliases w:val="Body of text Char,kepala Char,Body Text Char1 Char,Char Char2 Char,Char Char21 Char,Tabel Char,Normal ind Char,Heading 10 Char,list paragraph Char,List Paragraph Laporan Char,point-point Char,Recommendation Char,List Paragraph11 Char"/>
    <w:link w:val="ListParagraph"/>
    <w:qFormat/>
    <w:rsid w:val="008976A7"/>
    <w:rPr>
      <w:rFonts w:eastAsia="SimSun"/>
    </w:rPr>
  </w:style>
  <w:style w:type="character" w:styleId="Hyperlink">
    <w:name w:val="Hyperlink"/>
    <w:basedOn w:val="DefaultParagraphFont"/>
    <w:uiPriority w:val="99"/>
    <w:unhideWhenUsed/>
    <w:rsid w:val="008976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7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6A7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897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6A7"/>
    <w:rPr>
      <w:rFonts w:eastAsia="SimSun"/>
    </w:rPr>
  </w:style>
  <w:style w:type="character" w:styleId="FollowedHyperlink">
    <w:name w:val="FollowedHyperlink"/>
    <w:basedOn w:val="DefaultParagraphFont"/>
    <w:uiPriority w:val="99"/>
    <w:semiHidden/>
    <w:unhideWhenUsed/>
    <w:rsid w:val="001115C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1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lap.ristekdikti.go.id/prodi/search/40" TargetMode="External"/><Relationship Id="rId13" Type="http://schemas.openxmlformats.org/officeDocument/2006/relationships/hyperlink" Target="http://lp2m.radenfatah.ac.id/index.php?p=62" TargetMode="External"/><Relationship Id="rId18" Type="http://schemas.openxmlformats.org/officeDocument/2006/relationships/hyperlink" Target="http://sialim.radenfatah.ac.id/storage/C4_4.4_1--Pelaksanaan%20Sertifikasi%20Dosen%20Tahun%202019.pdf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forlap.ristekdikti.go.id/prodi/search/40" TargetMode="External"/><Relationship Id="rId7" Type="http://schemas.openxmlformats.org/officeDocument/2006/relationships/hyperlink" Target="https://forlap.ristekdikti.go.id/dosen" TargetMode="External"/><Relationship Id="rId12" Type="http://schemas.openxmlformats.org/officeDocument/2006/relationships/hyperlink" Target="http://lp2m.radenfatah.ac.id/index.php?p=63" TargetMode="External"/><Relationship Id="rId17" Type="http://schemas.openxmlformats.org/officeDocument/2006/relationships/hyperlink" Target="http://sialim.radenfatah.ac.id/storage/C4_4.4_1--Pelaksanaan%20Sertifikasi%20Dosen%20Tahun%202018.pd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ialim.radenfatah.ac.id/storage/C4_4.4_1--Pelaksanaan%20Sertifikasi%20Dosen%20Tahun%202017.pdf" TargetMode="External"/><Relationship Id="rId20" Type="http://schemas.openxmlformats.org/officeDocument/2006/relationships/hyperlink" Target="https://forlap.ristekdikti.go.id/dos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p2m.radenfatah.ac.id/index.php?p=103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sialim.radenfatah.ac.id/storage/C4_4.4_1--Pelaksanaan%20Sertifikasi%20Dosen%20Tahun%202016.pdf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lp2m.radenfatah.ac.id/index.php?p=72" TargetMode="External"/><Relationship Id="rId19" Type="http://schemas.openxmlformats.org/officeDocument/2006/relationships/hyperlink" Target="https://radenfatah.ac.id/index.php/front/berita_detail/2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alim.radenfatah.ac.id/storage/C3_3.7_1-Coffee%20Morning%2009%20Januari%202018.pdf" TargetMode="External"/><Relationship Id="rId14" Type="http://schemas.openxmlformats.org/officeDocument/2006/relationships/hyperlink" Target="http://lp2m.radenfatah.ac.id/index.php?p=60" TargetMode="External"/><Relationship Id="rId22" Type="http://schemas.openxmlformats.org/officeDocument/2006/relationships/hyperlink" Target="https://drive.google.com/storage/d/1uXAlyHZt2kHsvcz0YPbKRs6XS_NksIo7/view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1271</Words>
  <Characters>7247</Characters>
  <Application>Microsoft Office Word</Application>
  <DocSecurity>0</DocSecurity>
  <Lines>60</Lines>
  <Paragraphs>17</Paragraphs>
  <ScaleCrop>false</ScaleCrop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ulyl_ absor</dc:creator>
  <cp:keywords/>
  <dc:description/>
  <cp:lastModifiedBy>Kenedy</cp:lastModifiedBy>
  <cp:revision>4</cp:revision>
  <dcterms:created xsi:type="dcterms:W3CDTF">2020-04-15T05:26:00Z</dcterms:created>
  <dcterms:modified xsi:type="dcterms:W3CDTF">2021-03-30T04:57:00Z</dcterms:modified>
</cp:coreProperties>
</file>